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EECA0" w14:textId="7AFE67F9" w:rsidR="00B10A47" w:rsidRPr="004C1E43" w:rsidRDefault="00B10A47" w:rsidP="001A21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43">
        <w:rPr>
          <w:rFonts w:ascii="Times New Roman" w:hAnsi="Times New Roman" w:cs="Times New Roman"/>
          <w:b/>
          <w:bCs/>
          <w:sz w:val="24"/>
          <w:szCs w:val="24"/>
        </w:rPr>
        <w:t>Structura subiectelor aferente testului de competență lingvistică pentru admiterea în clasa a V-a cu program intensiv de studiu al unei limbi moderne de circulație internațională</w:t>
      </w:r>
    </w:p>
    <w:p w14:paraId="7BE89CEC" w14:textId="77777777" w:rsidR="00B10A47" w:rsidRDefault="00B10A47" w:rsidP="00B10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91208" w14:textId="77777777" w:rsidR="00B10A47" w:rsidRDefault="00B10A47" w:rsidP="00B10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43">
        <w:rPr>
          <w:rFonts w:ascii="Times New Roman" w:hAnsi="Times New Roman" w:cs="Times New Roman"/>
          <w:sz w:val="24"/>
          <w:szCs w:val="24"/>
        </w:rPr>
        <w:t xml:space="preserve">Testul de competență lingvistică pentru admiterea în clasa a V-a cu program intensiv de studiu al unei limbi moderne de </w:t>
      </w:r>
      <w:proofErr w:type="spellStart"/>
      <w:r w:rsidRPr="004C1E43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4C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43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Pr="004C1E43">
        <w:rPr>
          <w:rFonts w:ascii="Times New Roman" w:hAnsi="Times New Roman" w:cs="Times New Roman"/>
          <w:sz w:val="24"/>
          <w:szCs w:val="24"/>
        </w:rPr>
        <w:t xml:space="preserve"> vizează competențele </w:t>
      </w:r>
      <w:proofErr w:type="spellStart"/>
      <w:r w:rsidRPr="004C1E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43">
        <w:rPr>
          <w:rFonts w:ascii="Times New Roman" w:hAnsi="Times New Roman" w:cs="Times New Roman"/>
          <w:sz w:val="24"/>
          <w:szCs w:val="24"/>
        </w:rPr>
        <w:t>cunoştinţele</w:t>
      </w:r>
      <w:proofErr w:type="spellEnd"/>
      <w:r w:rsidRPr="004C1E43">
        <w:rPr>
          <w:rFonts w:ascii="Times New Roman" w:hAnsi="Times New Roman" w:cs="Times New Roman"/>
          <w:sz w:val="24"/>
          <w:szCs w:val="24"/>
        </w:rPr>
        <w:t xml:space="preserve"> acumulate în clasele III-IV </w:t>
      </w:r>
      <w:proofErr w:type="spellStart"/>
      <w:r w:rsidRPr="004C1E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1E43">
        <w:rPr>
          <w:rFonts w:ascii="Times New Roman" w:hAnsi="Times New Roman" w:cs="Times New Roman"/>
          <w:sz w:val="24"/>
          <w:szCs w:val="24"/>
        </w:rPr>
        <w:t xml:space="preserve"> constă dintr-o probă orală și o probă scrisă. </w:t>
      </w:r>
    </w:p>
    <w:p w14:paraId="13957FF8" w14:textId="77777777" w:rsidR="00B10A47" w:rsidRDefault="00B10A47" w:rsidP="00B10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B165F" w14:textId="77777777" w:rsidR="00B10A47" w:rsidRPr="004C1E43" w:rsidRDefault="00B10A47" w:rsidP="00B10A4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E43">
        <w:rPr>
          <w:rFonts w:ascii="Times New Roman" w:hAnsi="Times New Roman" w:cs="Times New Roman"/>
          <w:b/>
          <w:bCs/>
          <w:sz w:val="24"/>
          <w:szCs w:val="24"/>
        </w:rPr>
        <w:t xml:space="preserve">PROBA ORALĂ </w:t>
      </w:r>
    </w:p>
    <w:p w14:paraId="66762D13" w14:textId="77777777" w:rsidR="00B10A47" w:rsidRDefault="00B10A47" w:rsidP="00B10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43">
        <w:rPr>
          <w:rFonts w:ascii="Times New Roman" w:hAnsi="Times New Roman" w:cs="Times New Roman"/>
          <w:b/>
          <w:bCs/>
          <w:sz w:val="24"/>
          <w:szCs w:val="24"/>
        </w:rPr>
        <w:t>a) Etapa I</w:t>
      </w:r>
      <w:r w:rsidRPr="004C1E43">
        <w:rPr>
          <w:rFonts w:ascii="Times New Roman" w:hAnsi="Times New Roman" w:cs="Times New Roman"/>
          <w:sz w:val="24"/>
          <w:szCs w:val="24"/>
        </w:rPr>
        <w:t xml:space="preserve"> – lecturarea cu voce tare a unui text în limba modernă. Textul înscris pe biletul de testare trebuie să fie selectat </w:t>
      </w:r>
      <w:proofErr w:type="spellStart"/>
      <w:r w:rsidRPr="004C1E43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4C1E43">
        <w:rPr>
          <w:rFonts w:ascii="Times New Roman" w:hAnsi="Times New Roman" w:cs="Times New Roman"/>
          <w:sz w:val="24"/>
          <w:szCs w:val="24"/>
        </w:rPr>
        <w:t xml:space="preserve">-unul dintre manualele alternative pentru clasele a III-a </w:t>
      </w:r>
      <w:proofErr w:type="spellStart"/>
      <w:r w:rsidRPr="004C1E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1E43">
        <w:rPr>
          <w:rFonts w:ascii="Times New Roman" w:hAnsi="Times New Roman" w:cs="Times New Roman"/>
          <w:sz w:val="24"/>
          <w:szCs w:val="24"/>
        </w:rPr>
        <w:t xml:space="preserve"> a IV-a. Lecturarea textului este urmată de formularea de răspunsuri la 2-3 întrebări înscrise pe biletul de testare, răspunsuri care să dovedească </w:t>
      </w:r>
      <w:proofErr w:type="spellStart"/>
      <w:r w:rsidRPr="004C1E43">
        <w:rPr>
          <w:rFonts w:ascii="Times New Roman" w:hAnsi="Times New Roman" w:cs="Times New Roman"/>
          <w:sz w:val="24"/>
          <w:szCs w:val="24"/>
        </w:rPr>
        <w:t>înţelegerea</w:t>
      </w:r>
      <w:proofErr w:type="spellEnd"/>
      <w:r w:rsidRPr="004C1E43">
        <w:rPr>
          <w:rFonts w:ascii="Times New Roman" w:hAnsi="Times New Roman" w:cs="Times New Roman"/>
          <w:sz w:val="24"/>
          <w:szCs w:val="24"/>
        </w:rPr>
        <w:t xml:space="preserve"> globală </w:t>
      </w:r>
      <w:proofErr w:type="spellStart"/>
      <w:r w:rsidRPr="004C1E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1E43">
        <w:rPr>
          <w:rFonts w:ascii="Times New Roman" w:hAnsi="Times New Roman" w:cs="Times New Roman"/>
          <w:sz w:val="24"/>
          <w:szCs w:val="24"/>
        </w:rPr>
        <w:t xml:space="preserve"> detaliată a textului. </w:t>
      </w:r>
    </w:p>
    <w:p w14:paraId="5EAC27B0" w14:textId="3269410B" w:rsidR="00B10A47" w:rsidRDefault="00B10A47" w:rsidP="00B10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43">
        <w:rPr>
          <w:rFonts w:ascii="Times New Roman" w:hAnsi="Times New Roman" w:cs="Times New Roman"/>
          <w:b/>
          <w:bCs/>
          <w:sz w:val="24"/>
          <w:szCs w:val="24"/>
        </w:rPr>
        <w:t xml:space="preserve">b) Etapa a II -a </w:t>
      </w:r>
      <w:r w:rsidRPr="004C1E43">
        <w:rPr>
          <w:rFonts w:ascii="Times New Roman" w:hAnsi="Times New Roman" w:cs="Times New Roman"/>
          <w:sz w:val="24"/>
          <w:szCs w:val="24"/>
        </w:rPr>
        <w:t xml:space="preserve">– realizarea unui dialog interactiv (elev-elev) pe o temă dată, având unul dintre membrii comisiei drept moderator. </w:t>
      </w:r>
    </w:p>
    <w:p w14:paraId="0AF11F03" w14:textId="77777777" w:rsidR="00BC3423" w:rsidRDefault="00BC3423" w:rsidP="00B10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B7976" w14:textId="77777777" w:rsidR="00B10A47" w:rsidRPr="00BC3423" w:rsidRDefault="00B10A47" w:rsidP="00B10A4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423">
        <w:rPr>
          <w:rFonts w:ascii="Times New Roman" w:hAnsi="Times New Roman" w:cs="Times New Roman"/>
          <w:b/>
          <w:bCs/>
          <w:sz w:val="24"/>
          <w:szCs w:val="24"/>
        </w:rPr>
        <w:t xml:space="preserve">Biletele necesare pentru proba orală vor fi elaborate astfel: </w:t>
      </w:r>
    </w:p>
    <w:p w14:paraId="5DA2586D" w14:textId="77777777" w:rsidR="00BC3423" w:rsidRPr="00BC3423" w:rsidRDefault="00BC3423" w:rsidP="00BC3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 </w:t>
      </w:r>
      <w:proofErr w:type="spellStart"/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>etapa</w:t>
      </w:r>
      <w:proofErr w:type="spellEnd"/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 </w:t>
      </w:r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set de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bilete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grupate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temelor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recomandate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programele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școlare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clasele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a III-a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C342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IV-a,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conținând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un text de 50-75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cuvinte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2-3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întrebări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verificare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înțelegerii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globale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detaliate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textului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8273141" w14:textId="77777777" w:rsidR="00BC3423" w:rsidRPr="00BC3423" w:rsidRDefault="00BC3423" w:rsidP="00BC3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 </w:t>
      </w:r>
      <w:proofErr w:type="spellStart"/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>etapa</w:t>
      </w:r>
      <w:proofErr w:type="spellEnd"/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Pr="00BC34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II-a</w:t>
      </w:r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 –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set de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bilete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conţinând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subiecte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interacţiune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verbală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şcolară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clasele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a III-a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a IV-a.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grupați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perechi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numite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comisie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extrag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bilet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pereche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pregătesc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interacţiunea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verbală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de 3-5 minute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revin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faţa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conversaţia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interacțiunea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99546B" w14:textId="77777777" w:rsidR="00BC3423" w:rsidRPr="00BC3423" w:rsidRDefault="00BC3423" w:rsidP="00BC3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>proba</w:t>
      </w:r>
      <w:proofErr w:type="spellEnd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>orală</w:t>
      </w:r>
      <w:proofErr w:type="spellEnd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>etapa</w:t>
      </w:r>
      <w:proofErr w:type="spellEnd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</w:t>
      </w:r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subiectelor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egal cu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jumătate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candidaților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înscriși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48637D" w14:textId="77777777" w:rsidR="00BC3423" w:rsidRPr="00BC3423" w:rsidRDefault="00BC3423" w:rsidP="00BC3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>proba</w:t>
      </w:r>
      <w:proofErr w:type="spellEnd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>orală</w:t>
      </w:r>
      <w:proofErr w:type="spellEnd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>etapa</w:t>
      </w:r>
      <w:proofErr w:type="spellEnd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BC34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II-a</w:t>
      </w:r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subiectelor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egal cu un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sfert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candidaților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înscriși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9D2373" w14:textId="77777777" w:rsidR="00B10A47" w:rsidRDefault="00B10A47" w:rsidP="00B10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5D802" w14:textId="77777777" w:rsidR="00B10A47" w:rsidRDefault="00B10A47" w:rsidP="00BC3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43">
        <w:rPr>
          <w:rFonts w:ascii="Times New Roman" w:hAnsi="Times New Roman" w:cs="Times New Roman"/>
          <w:b/>
          <w:bCs/>
          <w:sz w:val="24"/>
          <w:szCs w:val="24"/>
        </w:rPr>
        <w:t>PROBA SCRISĂ</w:t>
      </w:r>
      <w:r w:rsidRPr="004C1E43">
        <w:rPr>
          <w:rFonts w:ascii="Times New Roman" w:hAnsi="Times New Roman" w:cs="Times New Roman"/>
          <w:sz w:val="24"/>
          <w:szCs w:val="24"/>
        </w:rPr>
        <w:t xml:space="preserve"> - timp de lucru - 1 oră </w:t>
      </w:r>
    </w:p>
    <w:p w14:paraId="033476A9" w14:textId="77777777" w:rsidR="00BC3423" w:rsidRPr="00BC3423" w:rsidRDefault="00BC3423" w:rsidP="00BC342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Proba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scrisă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redactarea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text de 50-75 de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cuvinte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pe o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temă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demonstreze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exprimare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însuşirea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principalelor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limbaj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nivelului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A1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programele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şcolare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clasele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a III-a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C342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IV-a.</w:t>
      </w:r>
    </w:p>
    <w:p w14:paraId="60869A2E" w14:textId="49BCE130" w:rsidR="00D06191" w:rsidRPr="00BC3423" w:rsidRDefault="00BC3423" w:rsidP="00BC342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scrisă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de minimum 5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maximum 10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variante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C3423">
        <w:rPr>
          <w:rFonts w:ascii="Times New Roman" w:hAnsi="Times New Roman" w:cs="Times New Roman"/>
          <w:sz w:val="24"/>
          <w:szCs w:val="24"/>
          <w:lang w:val="en-US"/>
        </w:rPr>
        <w:t>subiect</w:t>
      </w:r>
      <w:proofErr w:type="spellEnd"/>
      <w:r w:rsidRPr="00BC34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D06191" w:rsidRPr="00BC3423" w:rsidSect="00D41A67">
      <w:footerReference w:type="even" r:id="rId6"/>
      <w:footerReference w:type="default" r:id="rId7"/>
      <w:headerReference w:type="first" r:id="rId8"/>
      <w:pgSz w:w="11907" w:h="16840" w:code="9"/>
      <w:pgMar w:top="1134" w:right="1134" w:bottom="1350" w:left="1701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F83C1" w14:textId="77777777" w:rsidR="00875619" w:rsidRDefault="00875619" w:rsidP="00B10A47">
      <w:pPr>
        <w:spacing w:after="0" w:line="240" w:lineRule="auto"/>
      </w:pPr>
      <w:r>
        <w:separator/>
      </w:r>
    </w:p>
  </w:endnote>
  <w:endnote w:type="continuationSeparator" w:id="0">
    <w:p w14:paraId="5BE81E25" w14:textId="77777777" w:rsidR="00875619" w:rsidRDefault="00875619" w:rsidP="00B1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BFBB2" w14:textId="77777777" w:rsidR="00D41A67" w:rsidRDefault="00884A39" w:rsidP="00D41A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339EA7" w14:textId="77777777" w:rsidR="00D41A67" w:rsidRDefault="00875619" w:rsidP="00D41A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92382" w14:textId="77777777" w:rsidR="00D41A67" w:rsidRDefault="00884A39" w:rsidP="00D41A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A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640FA9" w14:textId="77777777" w:rsidR="00D41A67" w:rsidRDefault="00875619" w:rsidP="00D41A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597D7" w14:textId="77777777" w:rsidR="00875619" w:rsidRDefault="00875619" w:rsidP="00B10A47">
      <w:pPr>
        <w:spacing w:after="0" w:line="240" w:lineRule="auto"/>
      </w:pPr>
      <w:r>
        <w:separator/>
      </w:r>
    </w:p>
  </w:footnote>
  <w:footnote w:type="continuationSeparator" w:id="0">
    <w:p w14:paraId="1932D5AC" w14:textId="77777777" w:rsidR="00875619" w:rsidRDefault="00875619" w:rsidP="00B1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96"/>
      <w:gridCol w:w="3096"/>
      <w:gridCol w:w="3096"/>
    </w:tblGrid>
    <w:tr w:rsidR="00D41A67" w:rsidRPr="005F0C93" w14:paraId="13F301A5" w14:textId="77777777" w:rsidTr="00D41A67">
      <w:trPr>
        <w:trHeight w:val="560"/>
      </w:trPr>
      <w:tc>
        <w:tcPr>
          <w:tcW w:w="3096" w:type="dxa"/>
          <w:vMerge w:val="restart"/>
        </w:tcPr>
        <w:p w14:paraId="182D6E20" w14:textId="77777777" w:rsidR="00D41A67" w:rsidRPr="005F0C93" w:rsidRDefault="00884A39" w:rsidP="00D41A67">
          <w:pPr>
            <w:jc w:val="center"/>
            <w:rPr>
              <w:b/>
              <w:sz w:val="28"/>
              <w:szCs w:val="28"/>
              <w:lang w:val="es-ES_tradnl"/>
            </w:rPr>
          </w:pPr>
          <w:r>
            <w:object w:dxaOrig="2385" w:dyaOrig="1650" w14:anchorId="66D428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51pt" fillcolor="window">
                <v:imagedata r:id="rId1" o:title=""/>
              </v:shape>
              <o:OLEObject Type="Embed" ProgID="PBrush" ShapeID="_x0000_i1025" DrawAspect="Content" ObjectID="_1768306388" r:id="rId2"/>
            </w:object>
          </w:r>
          <w:r w:rsidRPr="005F0C93">
            <w:rPr>
              <w:b/>
              <w:sz w:val="28"/>
              <w:szCs w:val="28"/>
              <w:lang w:val="es-ES_tradnl"/>
            </w:rPr>
            <w:t xml:space="preserve">                                    </w:t>
          </w:r>
        </w:p>
        <w:p w14:paraId="21E68969" w14:textId="77777777" w:rsidR="00D41A67" w:rsidRPr="005F0C93" w:rsidRDefault="00884A39" w:rsidP="00D41A67">
          <w:pPr>
            <w:jc w:val="center"/>
            <w:rPr>
              <w:b/>
              <w:sz w:val="28"/>
              <w:szCs w:val="28"/>
              <w:lang w:val="es-ES_tradnl"/>
            </w:rPr>
          </w:pPr>
          <w:proofErr w:type="spellStart"/>
          <w:r w:rsidRPr="005F0C93">
            <w:rPr>
              <w:b/>
              <w:sz w:val="28"/>
              <w:szCs w:val="28"/>
              <w:lang w:val="es-ES_tradnl"/>
            </w:rPr>
            <w:t>Unitatea</w:t>
          </w:r>
          <w:proofErr w:type="spellEnd"/>
        </w:p>
        <w:p w14:paraId="24323512" w14:textId="77777777" w:rsidR="00D41A67" w:rsidRPr="005F0C93" w:rsidRDefault="00884A39" w:rsidP="00D41A67">
          <w:pPr>
            <w:jc w:val="center"/>
            <w:rPr>
              <w:b/>
              <w:sz w:val="28"/>
              <w:szCs w:val="28"/>
              <w:lang w:val="es-ES_tradnl"/>
            </w:rPr>
          </w:pPr>
          <w:r w:rsidRPr="005F0C93">
            <w:rPr>
              <w:b/>
              <w:sz w:val="28"/>
              <w:szCs w:val="28"/>
              <w:lang w:val="es-ES_tradnl"/>
            </w:rPr>
            <w:t>___________</w:t>
          </w:r>
        </w:p>
        <w:p w14:paraId="352AC8A9" w14:textId="77777777" w:rsidR="00D41A67" w:rsidRPr="005F0C93" w:rsidRDefault="00884A39" w:rsidP="00D41A67">
          <w:pPr>
            <w:jc w:val="center"/>
            <w:rPr>
              <w:b/>
              <w:sz w:val="28"/>
              <w:szCs w:val="28"/>
            </w:rPr>
          </w:pPr>
          <w:proofErr w:type="spellStart"/>
          <w:r w:rsidRPr="005F0C93">
            <w:rPr>
              <w:b/>
              <w:sz w:val="28"/>
              <w:szCs w:val="28"/>
              <w:lang w:val="es-ES_tradnl"/>
            </w:rPr>
            <w:t>Departament</w:t>
          </w:r>
          <w:proofErr w:type="spellEnd"/>
          <w:r w:rsidRPr="005F0C93">
            <w:rPr>
              <w:b/>
              <w:sz w:val="28"/>
              <w:szCs w:val="28"/>
              <w:lang w:val="es-ES_tradnl"/>
            </w:rPr>
            <w:t>:</w:t>
          </w:r>
        </w:p>
      </w:tc>
      <w:tc>
        <w:tcPr>
          <w:tcW w:w="3096" w:type="dxa"/>
          <w:vMerge w:val="restart"/>
        </w:tcPr>
        <w:p w14:paraId="4560BC0F" w14:textId="77777777" w:rsidR="00D41A67" w:rsidRPr="005F0C93" w:rsidRDefault="00884A39" w:rsidP="00D41A67">
          <w:pPr>
            <w:jc w:val="center"/>
            <w:rPr>
              <w:b/>
              <w:sz w:val="24"/>
              <w:szCs w:val="24"/>
            </w:rPr>
          </w:pPr>
          <w:r w:rsidRPr="005F0C93">
            <w:rPr>
              <w:b/>
              <w:sz w:val="24"/>
              <w:szCs w:val="24"/>
            </w:rPr>
            <w:t>PROCEDURA OPERAŢIONALĂ PRIVIND ELABORAREA PROCEDURILOR OPERATIONALE</w:t>
          </w:r>
        </w:p>
      </w:tc>
      <w:tc>
        <w:tcPr>
          <w:tcW w:w="3096" w:type="dxa"/>
        </w:tcPr>
        <w:p w14:paraId="2B1B5BEC" w14:textId="77777777" w:rsidR="00D41A67" w:rsidRPr="005F0C93" w:rsidRDefault="00884A39" w:rsidP="00D41A67">
          <w:pPr>
            <w:rPr>
              <w:b/>
              <w:sz w:val="28"/>
              <w:szCs w:val="28"/>
            </w:rPr>
          </w:pPr>
          <w:proofErr w:type="spellStart"/>
          <w:r>
            <w:rPr>
              <w:b/>
              <w:sz w:val="28"/>
              <w:szCs w:val="28"/>
            </w:rPr>
            <w:t>Editia</w:t>
          </w:r>
          <w:proofErr w:type="spellEnd"/>
          <w:r>
            <w:rPr>
              <w:b/>
              <w:sz w:val="28"/>
              <w:szCs w:val="28"/>
            </w:rPr>
            <w:t xml:space="preserve">: 1 </w:t>
          </w:r>
        </w:p>
        <w:p w14:paraId="53A249B8" w14:textId="77777777" w:rsidR="00D41A67" w:rsidRPr="005F0C93" w:rsidRDefault="00884A39" w:rsidP="00D41A67">
          <w:pPr>
            <w:rPr>
              <w:b/>
              <w:sz w:val="28"/>
              <w:szCs w:val="28"/>
            </w:rPr>
          </w:pPr>
          <w:r w:rsidRPr="005F0C93">
            <w:rPr>
              <w:b/>
              <w:sz w:val="28"/>
              <w:szCs w:val="28"/>
            </w:rPr>
            <w:t>Nr.de ex.: 5</w:t>
          </w:r>
        </w:p>
      </w:tc>
    </w:tr>
    <w:tr w:rsidR="00D41A67" w:rsidRPr="005F0C93" w14:paraId="0C56B6DF" w14:textId="77777777" w:rsidTr="00D41A67">
      <w:trPr>
        <w:trHeight w:val="593"/>
      </w:trPr>
      <w:tc>
        <w:tcPr>
          <w:tcW w:w="3096" w:type="dxa"/>
          <w:vMerge/>
        </w:tcPr>
        <w:p w14:paraId="6C92DCB2" w14:textId="77777777" w:rsidR="00D41A67" w:rsidRPr="005F0C93" w:rsidRDefault="00875619" w:rsidP="00D41A67">
          <w:pPr>
            <w:jc w:val="center"/>
            <w:rPr>
              <w:b/>
              <w:sz w:val="28"/>
              <w:szCs w:val="28"/>
              <w:lang w:val="es-ES_tradnl"/>
            </w:rPr>
          </w:pPr>
        </w:p>
      </w:tc>
      <w:tc>
        <w:tcPr>
          <w:tcW w:w="3096" w:type="dxa"/>
          <w:vMerge/>
        </w:tcPr>
        <w:p w14:paraId="59299CFC" w14:textId="77777777" w:rsidR="00D41A67" w:rsidRPr="005F0C93" w:rsidRDefault="00875619" w:rsidP="00D41A67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3096" w:type="dxa"/>
          <w:vMerge w:val="restart"/>
        </w:tcPr>
        <w:p w14:paraId="2C78675C" w14:textId="77777777" w:rsidR="00D41A67" w:rsidRPr="005F0C93" w:rsidRDefault="00884A39" w:rsidP="00D41A67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Revizia: -</w:t>
          </w:r>
        </w:p>
        <w:p w14:paraId="2221F8E9" w14:textId="77777777" w:rsidR="00D41A67" w:rsidRPr="005F0C93" w:rsidRDefault="00884A39" w:rsidP="00D41A67">
          <w:pPr>
            <w:rPr>
              <w:b/>
              <w:sz w:val="28"/>
              <w:szCs w:val="28"/>
            </w:rPr>
          </w:pPr>
          <w:proofErr w:type="spellStart"/>
          <w:r w:rsidRPr="005F0C93">
            <w:rPr>
              <w:b/>
              <w:sz w:val="28"/>
              <w:szCs w:val="28"/>
              <w:lang w:val="es-ES_tradnl"/>
            </w:rPr>
            <w:t>Nr.de</w:t>
          </w:r>
          <w:proofErr w:type="spellEnd"/>
          <w:r w:rsidRPr="005F0C93">
            <w:rPr>
              <w:b/>
              <w:sz w:val="28"/>
              <w:szCs w:val="28"/>
              <w:lang w:val="es-ES_tradnl"/>
            </w:rPr>
            <w:t xml:space="preserve"> ex</w:t>
          </w:r>
          <w:proofErr w:type="gramStart"/>
          <w:r w:rsidRPr="005F0C93">
            <w:rPr>
              <w:b/>
              <w:sz w:val="28"/>
              <w:szCs w:val="28"/>
              <w:lang w:val="es-ES_tradnl"/>
            </w:rPr>
            <w:t>. :</w:t>
          </w:r>
          <w:proofErr w:type="gramEnd"/>
          <w:r w:rsidRPr="005F0C93">
            <w:rPr>
              <w:b/>
              <w:sz w:val="28"/>
              <w:szCs w:val="28"/>
              <w:lang w:val="es-ES_tradnl"/>
            </w:rPr>
            <w:t xml:space="preserve"> -</w:t>
          </w:r>
        </w:p>
      </w:tc>
    </w:tr>
    <w:tr w:rsidR="00D41A67" w:rsidRPr="005F0C93" w14:paraId="787AEA05" w14:textId="77777777" w:rsidTr="00D41A67">
      <w:trPr>
        <w:trHeight w:val="593"/>
      </w:trPr>
      <w:tc>
        <w:tcPr>
          <w:tcW w:w="3096" w:type="dxa"/>
          <w:vMerge/>
        </w:tcPr>
        <w:p w14:paraId="75B253A3" w14:textId="77777777" w:rsidR="00D41A67" w:rsidRPr="005F0C93" w:rsidRDefault="00875619" w:rsidP="00D41A67">
          <w:pPr>
            <w:rPr>
              <w:b/>
              <w:sz w:val="28"/>
              <w:szCs w:val="28"/>
            </w:rPr>
          </w:pPr>
        </w:p>
      </w:tc>
      <w:tc>
        <w:tcPr>
          <w:tcW w:w="3096" w:type="dxa"/>
          <w:vMerge w:val="restart"/>
        </w:tcPr>
        <w:p w14:paraId="553F911F" w14:textId="77777777" w:rsidR="00D41A67" w:rsidRPr="005F0C93" w:rsidRDefault="00875619" w:rsidP="00D41A67">
          <w:pPr>
            <w:jc w:val="center"/>
            <w:rPr>
              <w:b/>
              <w:color w:val="0000FF"/>
              <w:sz w:val="28"/>
              <w:szCs w:val="28"/>
              <w:lang w:val="es-ES_tradnl"/>
            </w:rPr>
          </w:pPr>
        </w:p>
        <w:p w14:paraId="02AF2450" w14:textId="77777777" w:rsidR="00D41A67" w:rsidRPr="005F0C93" w:rsidRDefault="00875619" w:rsidP="00D41A67">
          <w:pPr>
            <w:jc w:val="center"/>
            <w:rPr>
              <w:b/>
              <w:color w:val="0000FF"/>
              <w:sz w:val="28"/>
              <w:szCs w:val="28"/>
              <w:lang w:val="es-ES_tradnl"/>
            </w:rPr>
          </w:pPr>
        </w:p>
        <w:p w14:paraId="1410C092" w14:textId="77777777" w:rsidR="00D41A67" w:rsidRPr="005F0C93" w:rsidRDefault="00884A39" w:rsidP="00D41A67">
          <w:pPr>
            <w:jc w:val="center"/>
            <w:rPr>
              <w:b/>
              <w:color w:val="0000FF"/>
              <w:sz w:val="28"/>
              <w:szCs w:val="28"/>
              <w:lang w:val="es-ES_tradnl"/>
            </w:rPr>
          </w:pPr>
          <w:r w:rsidRPr="005F0C93">
            <w:rPr>
              <w:b/>
              <w:color w:val="0000FF"/>
              <w:sz w:val="28"/>
              <w:szCs w:val="28"/>
              <w:lang w:val="es-ES_tradnl"/>
            </w:rPr>
            <w:t>Cod</w:t>
          </w:r>
          <w:r w:rsidRPr="005F0C93">
            <w:rPr>
              <w:b/>
              <w:color w:val="0000FF"/>
              <w:sz w:val="28"/>
              <w:szCs w:val="28"/>
            </w:rPr>
            <w:t xml:space="preserve">: P.O. </w:t>
          </w:r>
          <w:r w:rsidRPr="005F0C93">
            <w:rPr>
              <w:b/>
              <w:color w:val="0000FF"/>
              <w:sz w:val="28"/>
              <w:szCs w:val="28"/>
              <w:lang w:val="es-ES_tradnl"/>
            </w:rPr>
            <w:t>______</w:t>
          </w:r>
        </w:p>
      </w:tc>
      <w:tc>
        <w:tcPr>
          <w:tcW w:w="3096" w:type="dxa"/>
          <w:vMerge/>
        </w:tcPr>
        <w:p w14:paraId="61B85AA9" w14:textId="77777777" w:rsidR="00D41A67" w:rsidRPr="005F0C93" w:rsidRDefault="00875619" w:rsidP="00D41A67">
          <w:pPr>
            <w:rPr>
              <w:b/>
              <w:sz w:val="28"/>
              <w:szCs w:val="28"/>
              <w:lang w:val="es-ES_tradnl"/>
            </w:rPr>
          </w:pPr>
        </w:p>
      </w:tc>
    </w:tr>
    <w:tr w:rsidR="00D41A67" w:rsidRPr="005F0C93" w14:paraId="28FBAB9A" w14:textId="77777777" w:rsidTr="00D41A67">
      <w:trPr>
        <w:trHeight w:val="510"/>
      </w:trPr>
      <w:tc>
        <w:tcPr>
          <w:tcW w:w="3096" w:type="dxa"/>
          <w:vMerge/>
        </w:tcPr>
        <w:p w14:paraId="1E70BFD9" w14:textId="77777777" w:rsidR="00D41A67" w:rsidRPr="005F0C93" w:rsidRDefault="00875619" w:rsidP="00D41A67">
          <w:pPr>
            <w:rPr>
              <w:b/>
              <w:sz w:val="28"/>
              <w:szCs w:val="28"/>
              <w:lang w:val="es-ES_tradnl"/>
            </w:rPr>
          </w:pPr>
        </w:p>
      </w:tc>
      <w:tc>
        <w:tcPr>
          <w:tcW w:w="3096" w:type="dxa"/>
          <w:vMerge/>
        </w:tcPr>
        <w:p w14:paraId="667CAF63" w14:textId="77777777" w:rsidR="00D41A67" w:rsidRPr="005F0C93" w:rsidRDefault="00875619" w:rsidP="00D41A67">
          <w:pPr>
            <w:rPr>
              <w:b/>
              <w:sz w:val="28"/>
              <w:szCs w:val="28"/>
              <w:lang w:val="es-ES_tradnl"/>
            </w:rPr>
          </w:pPr>
        </w:p>
      </w:tc>
      <w:tc>
        <w:tcPr>
          <w:tcW w:w="3096" w:type="dxa"/>
        </w:tcPr>
        <w:p w14:paraId="586154B6" w14:textId="77777777" w:rsidR="00D41A67" w:rsidRPr="005F0C93" w:rsidRDefault="00884A39" w:rsidP="00D41A67">
          <w:pPr>
            <w:rPr>
              <w:b/>
              <w:sz w:val="28"/>
              <w:szCs w:val="28"/>
              <w:lang w:val="es-ES_tradnl"/>
            </w:rPr>
          </w:pPr>
          <w:r w:rsidRPr="005F0C93">
            <w:rPr>
              <w:b/>
              <w:sz w:val="28"/>
              <w:szCs w:val="28"/>
              <w:lang w:val="es-ES_tradnl"/>
            </w:rPr>
            <w:t>Pagina ____ din 22</w:t>
          </w:r>
        </w:p>
      </w:tc>
    </w:tr>
    <w:tr w:rsidR="00D41A67" w:rsidRPr="005F0C93" w14:paraId="69F28C5A" w14:textId="77777777" w:rsidTr="00D41A67">
      <w:trPr>
        <w:trHeight w:val="546"/>
      </w:trPr>
      <w:tc>
        <w:tcPr>
          <w:tcW w:w="3096" w:type="dxa"/>
          <w:vMerge/>
        </w:tcPr>
        <w:p w14:paraId="59F2F27C" w14:textId="77777777" w:rsidR="00D41A67" w:rsidRPr="005F0C93" w:rsidRDefault="00875619" w:rsidP="00D41A67">
          <w:pPr>
            <w:rPr>
              <w:b/>
              <w:sz w:val="28"/>
              <w:szCs w:val="28"/>
              <w:lang w:val="es-ES_tradnl"/>
            </w:rPr>
          </w:pPr>
        </w:p>
      </w:tc>
      <w:tc>
        <w:tcPr>
          <w:tcW w:w="3096" w:type="dxa"/>
          <w:vMerge/>
        </w:tcPr>
        <w:p w14:paraId="584D5A15" w14:textId="77777777" w:rsidR="00D41A67" w:rsidRPr="005F0C93" w:rsidRDefault="00875619" w:rsidP="00D41A67">
          <w:pPr>
            <w:rPr>
              <w:b/>
              <w:sz w:val="28"/>
              <w:szCs w:val="28"/>
              <w:lang w:val="es-ES_tradnl"/>
            </w:rPr>
          </w:pPr>
        </w:p>
      </w:tc>
      <w:tc>
        <w:tcPr>
          <w:tcW w:w="3096" w:type="dxa"/>
        </w:tcPr>
        <w:p w14:paraId="2A85CC12" w14:textId="77777777" w:rsidR="00D41A67" w:rsidRPr="005F0C93" w:rsidRDefault="00884A39" w:rsidP="00D41A67">
          <w:pPr>
            <w:rPr>
              <w:b/>
              <w:sz w:val="28"/>
              <w:szCs w:val="28"/>
              <w:lang w:val="es-ES_tradnl"/>
            </w:rPr>
          </w:pPr>
          <w:proofErr w:type="spellStart"/>
          <w:r w:rsidRPr="005F0C93">
            <w:rPr>
              <w:b/>
              <w:sz w:val="28"/>
              <w:szCs w:val="28"/>
              <w:lang w:val="es-ES_tradnl"/>
            </w:rPr>
            <w:t>Exemplar</w:t>
          </w:r>
          <w:proofErr w:type="spellEnd"/>
          <w:r w:rsidRPr="005F0C93">
            <w:rPr>
              <w:b/>
              <w:sz w:val="28"/>
              <w:szCs w:val="28"/>
              <w:lang w:val="es-ES_tradnl"/>
            </w:rPr>
            <w:t xml:space="preserve"> </w:t>
          </w:r>
          <w:proofErr w:type="spellStart"/>
          <w:r w:rsidRPr="005F0C93">
            <w:rPr>
              <w:b/>
              <w:sz w:val="28"/>
              <w:szCs w:val="28"/>
              <w:lang w:val="es-ES_tradnl"/>
            </w:rPr>
            <w:t>nr</w:t>
          </w:r>
          <w:proofErr w:type="spellEnd"/>
          <w:r w:rsidRPr="005F0C93">
            <w:rPr>
              <w:b/>
              <w:sz w:val="28"/>
              <w:szCs w:val="28"/>
              <w:lang w:val="es-ES_tradnl"/>
            </w:rPr>
            <w:t>.: 1</w:t>
          </w:r>
        </w:p>
      </w:tc>
    </w:tr>
  </w:tbl>
  <w:p w14:paraId="18FF5348" w14:textId="77777777" w:rsidR="00D41A67" w:rsidRDefault="00875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339"/>
    <w:rsid w:val="000640E4"/>
    <w:rsid w:val="001A2160"/>
    <w:rsid w:val="00436339"/>
    <w:rsid w:val="00875619"/>
    <w:rsid w:val="00884A39"/>
    <w:rsid w:val="00B10A47"/>
    <w:rsid w:val="00BC3423"/>
    <w:rsid w:val="00D0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B6FD3"/>
  <w15:docId w15:val="{35840D18-FA94-45A0-B11A-208CC1FC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A47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A47"/>
  </w:style>
  <w:style w:type="paragraph" w:styleId="Footer">
    <w:name w:val="footer"/>
    <w:basedOn w:val="Normal"/>
    <w:link w:val="FooterChar"/>
    <w:uiPriority w:val="99"/>
    <w:unhideWhenUsed/>
    <w:rsid w:val="00B10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A47"/>
  </w:style>
  <w:style w:type="character" w:styleId="PageNumber">
    <w:name w:val="page number"/>
    <w:basedOn w:val="DefaultParagraphFont"/>
    <w:rsid w:val="00B10A47"/>
  </w:style>
  <w:style w:type="paragraph" w:customStyle="1" w:styleId="Default">
    <w:name w:val="Default"/>
    <w:rsid w:val="00B10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Alecsandra Lupu</cp:lastModifiedBy>
  <cp:revision>4</cp:revision>
  <dcterms:created xsi:type="dcterms:W3CDTF">2021-03-24T12:59:00Z</dcterms:created>
  <dcterms:modified xsi:type="dcterms:W3CDTF">2024-02-01T13:27:00Z</dcterms:modified>
</cp:coreProperties>
</file>