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6E96" w14:textId="628ACEFA" w:rsidR="009B0D9F" w:rsidRPr="009B0D9F" w:rsidRDefault="009B0D9F" w:rsidP="009B0D9F">
      <w:pPr>
        <w:widowControl w:val="0"/>
        <w:spacing w:after="0"/>
        <w:ind w:right="-20"/>
        <w:jc w:val="left"/>
        <w:rPr>
          <w:rFonts w:ascii="Arial" w:eastAsia="Calibri" w:hAnsi="Arial" w:cs="Arial"/>
          <w:bCs/>
          <w:sz w:val="20"/>
          <w:szCs w:val="20"/>
          <w:lang w:val="ro-RO"/>
        </w:rPr>
      </w:pPr>
      <w:r w:rsidRPr="009B0D9F">
        <w:rPr>
          <w:rFonts w:ascii="Arial" w:eastAsia="Calibri" w:hAnsi="Arial" w:cs="Arial"/>
          <w:bCs/>
          <w:sz w:val="20"/>
          <w:szCs w:val="20"/>
          <w:lang w:val="ro-RO"/>
        </w:rPr>
        <w:t>Anexa 17</w:t>
      </w:r>
    </w:p>
    <w:p w14:paraId="5AA2E1F3" w14:textId="7B2B980F" w:rsidR="009B0D9F" w:rsidRPr="009B0D9F" w:rsidRDefault="009B0D9F" w:rsidP="009B0D9F">
      <w:pPr>
        <w:widowControl w:val="0"/>
        <w:spacing w:after="0"/>
        <w:ind w:right="-20"/>
        <w:jc w:val="right"/>
        <w:rPr>
          <w:rFonts w:ascii="Arial" w:eastAsia="Calibri" w:hAnsi="Arial" w:cs="Arial"/>
          <w:b/>
          <w:sz w:val="20"/>
          <w:szCs w:val="20"/>
          <w:lang w:val="ro-RO"/>
        </w:rPr>
      </w:pPr>
      <w:r w:rsidRPr="009B0D9F">
        <w:rPr>
          <w:rFonts w:ascii="Arial" w:eastAsia="Calibri" w:hAnsi="Arial" w:cs="Arial"/>
          <w:b/>
          <w:sz w:val="20"/>
          <w:szCs w:val="20"/>
          <w:lang w:val="ro-RO"/>
        </w:rPr>
        <w:t>Aprobat,</w:t>
      </w:r>
    </w:p>
    <w:p w14:paraId="146F90B1" w14:textId="5EAE2A8A" w:rsidR="009B0D9F" w:rsidRPr="009B0D9F" w:rsidRDefault="009B0D9F" w:rsidP="009B0D9F">
      <w:pPr>
        <w:widowControl w:val="0"/>
        <w:spacing w:after="0"/>
        <w:ind w:right="-20"/>
        <w:jc w:val="right"/>
        <w:rPr>
          <w:rFonts w:ascii="Arial" w:eastAsia="Calibri" w:hAnsi="Arial" w:cs="Arial"/>
          <w:b/>
          <w:sz w:val="20"/>
          <w:szCs w:val="20"/>
          <w:lang w:val="ro-RO"/>
        </w:rPr>
      </w:pPr>
      <w:r w:rsidRPr="009B0D9F">
        <w:rPr>
          <w:rFonts w:ascii="Arial" w:eastAsia="Calibri" w:hAnsi="Arial" w:cs="Arial"/>
          <w:b/>
          <w:sz w:val="20"/>
          <w:szCs w:val="20"/>
          <w:lang w:val="ro-RO"/>
        </w:rPr>
        <w:t>Inspector Școlar General,</w:t>
      </w:r>
    </w:p>
    <w:p w14:paraId="170E8163" w14:textId="0CC4F65A" w:rsidR="009B0D9F" w:rsidRPr="009B0D9F" w:rsidRDefault="009B0D9F" w:rsidP="009B0D9F">
      <w:pPr>
        <w:spacing w:after="0"/>
        <w:jc w:val="right"/>
        <w:rPr>
          <w:rFonts w:ascii="Arial" w:eastAsia="Calibri" w:hAnsi="Arial" w:cs="Arial"/>
          <w:b/>
          <w:i/>
          <w:iCs/>
          <w:sz w:val="20"/>
          <w:szCs w:val="20"/>
          <w:lang w:val="ro-RO"/>
        </w:rPr>
      </w:pPr>
      <w:r w:rsidRPr="009B0D9F">
        <w:rPr>
          <w:rFonts w:ascii="Arial" w:eastAsia="Calibri" w:hAnsi="Arial" w:cs="Arial"/>
          <w:b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                                 </w:t>
      </w:r>
      <w:r w:rsidRPr="009B0D9F">
        <w:rPr>
          <w:rFonts w:ascii="Arial" w:eastAsia="Calibri" w:hAnsi="Arial" w:cs="Arial"/>
          <w:b/>
          <w:i/>
          <w:iCs/>
          <w:sz w:val="20"/>
          <w:szCs w:val="20"/>
          <w:lang w:val="ro-RO"/>
        </w:rPr>
        <w:t>Prof. Bogdan Gheorghe SURUCIUC</w:t>
      </w:r>
    </w:p>
    <w:p w14:paraId="0CB4A781" w14:textId="77777777" w:rsidR="009B0D9F" w:rsidRPr="009B0D9F" w:rsidRDefault="009B0D9F" w:rsidP="009B0D9F">
      <w:pPr>
        <w:spacing w:after="160" w:line="259" w:lineRule="auto"/>
        <w:jc w:val="right"/>
        <w:rPr>
          <w:rFonts w:ascii="Cambria" w:eastAsia="Calibri" w:hAnsi="Cambria"/>
          <w:b/>
          <w:bCs/>
          <w:noProof/>
          <w:szCs w:val="24"/>
          <w:lang w:val="ro-RO"/>
        </w:rPr>
      </w:pPr>
    </w:p>
    <w:p w14:paraId="2AA1502C" w14:textId="77777777" w:rsidR="009B0D9F" w:rsidRPr="009B0D9F" w:rsidRDefault="009B0D9F" w:rsidP="00DB0B95">
      <w:pPr>
        <w:spacing w:after="160" w:line="259" w:lineRule="auto"/>
        <w:jc w:val="center"/>
        <w:rPr>
          <w:rFonts w:ascii="Cambria" w:eastAsia="Calibri" w:hAnsi="Cambria"/>
          <w:b/>
          <w:bCs/>
          <w:noProof/>
          <w:szCs w:val="24"/>
          <w:lang w:val="ro-RO"/>
        </w:rPr>
      </w:pPr>
    </w:p>
    <w:p w14:paraId="2D6890DD" w14:textId="098ABDD5" w:rsidR="00DB0B95" w:rsidRPr="009B0D9F" w:rsidRDefault="00DB0B95" w:rsidP="00DB0B95">
      <w:pPr>
        <w:spacing w:after="160" w:line="259" w:lineRule="auto"/>
        <w:jc w:val="center"/>
        <w:rPr>
          <w:rFonts w:ascii="Cambria" w:eastAsia="Calibri" w:hAnsi="Cambria"/>
          <w:b/>
          <w:bCs/>
          <w:noProof/>
          <w:szCs w:val="24"/>
          <w:lang w:val="ro-RO"/>
        </w:rPr>
      </w:pPr>
      <w:r w:rsidRPr="009B0D9F">
        <w:rPr>
          <w:rFonts w:ascii="Cambria" w:eastAsia="Calibri" w:hAnsi="Cambria"/>
          <w:b/>
          <w:bCs/>
          <w:noProof/>
          <w:szCs w:val="24"/>
          <w:lang w:val="ro-RO"/>
        </w:rPr>
        <w:t>RAPORT ARGUMENTATIV DIRECTOR – CENTRUL JUDEȚEAN DE EXCELENȚĂ BOTOȘANI</w:t>
      </w:r>
    </w:p>
    <w:p w14:paraId="1F8A3073" w14:textId="0E207CF5" w:rsidR="00DB0B95" w:rsidRPr="009B0D9F" w:rsidRDefault="00DB0B95" w:rsidP="00DB0B95">
      <w:pPr>
        <w:spacing w:after="160" w:line="259" w:lineRule="auto"/>
        <w:jc w:val="center"/>
        <w:rPr>
          <w:rFonts w:ascii="Cambria" w:eastAsia="Calibri" w:hAnsi="Cambria"/>
          <w:b/>
          <w:bCs/>
          <w:noProof/>
          <w:szCs w:val="24"/>
          <w:lang w:val="ro-RO"/>
        </w:rPr>
      </w:pPr>
      <w:r w:rsidRPr="009B0D9F">
        <w:rPr>
          <w:rFonts w:ascii="Cambria" w:eastAsia="Calibri" w:hAnsi="Cambria"/>
          <w:b/>
          <w:bCs/>
          <w:noProof/>
          <w:szCs w:val="24"/>
          <w:lang w:val="ro-RO"/>
        </w:rPr>
        <w:t>AN ȘCOLAR 202</w:t>
      </w:r>
      <w:r w:rsidR="00E35567">
        <w:rPr>
          <w:rFonts w:ascii="Cambria" w:eastAsia="Calibri" w:hAnsi="Cambria"/>
          <w:b/>
          <w:bCs/>
          <w:noProof/>
          <w:szCs w:val="24"/>
          <w:lang w:val="ro-RO"/>
        </w:rPr>
        <w:t>3</w:t>
      </w:r>
      <w:r w:rsidRPr="009B0D9F">
        <w:rPr>
          <w:rFonts w:ascii="Cambria" w:eastAsia="Calibri" w:hAnsi="Cambria"/>
          <w:b/>
          <w:bCs/>
          <w:noProof/>
          <w:szCs w:val="24"/>
          <w:lang w:val="ro-RO"/>
        </w:rPr>
        <w:t>-202</w:t>
      </w:r>
      <w:r w:rsidR="00E35567">
        <w:rPr>
          <w:rFonts w:ascii="Cambria" w:eastAsia="Calibri" w:hAnsi="Cambria"/>
          <w:b/>
          <w:bCs/>
          <w:noProof/>
          <w:szCs w:val="24"/>
          <w:lang w:val="ro-RO"/>
        </w:rPr>
        <w:t>4</w:t>
      </w:r>
    </w:p>
    <w:p w14:paraId="13716E2B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019C188E" w14:textId="034F4E0B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noProof/>
          <w:szCs w:val="24"/>
          <w:lang w:val="ro-RO"/>
        </w:rPr>
      </w:pPr>
      <w:r w:rsidRPr="009B0D9F">
        <w:rPr>
          <w:rFonts w:ascii="Cambria" w:eastAsia="Calibri" w:hAnsi="Cambria"/>
          <w:i/>
          <w:iCs/>
          <w:noProof/>
          <w:szCs w:val="24"/>
          <w:lang w:val="ro-RO"/>
        </w:rPr>
        <w:t>Numele și prenumele:</w:t>
      </w:r>
      <w:r w:rsidRPr="009B0D9F">
        <w:rPr>
          <w:rFonts w:ascii="Cambria" w:eastAsia="Calibri" w:hAnsi="Cambria"/>
          <w:noProof/>
          <w:szCs w:val="24"/>
          <w:lang w:val="ro-RO"/>
        </w:rPr>
        <w:t xml:space="preserve">  </w:t>
      </w:r>
      <w:r w:rsidR="008F2FBC" w:rsidRPr="009B0D9F">
        <w:rPr>
          <w:rFonts w:ascii="Cambria" w:eastAsia="Calibri" w:hAnsi="Cambria"/>
          <w:noProof/>
          <w:szCs w:val="24"/>
          <w:lang w:val="ro-RO"/>
        </w:rPr>
        <w:t>________________________</w:t>
      </w:r>
    </w:p>
    <w:p w14:paraId="5C66A426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noProof/>
          <w:szCs w:val="24"/>
          <w:lang w:val="ro-RO"/>
        </w:rPr>
      </w:pPr>
      <w:r w:rsidRPr="009B0D9F">
        <w:rPr>
          <w:rFonts w:ascii="Cambria" w:eastAsia="Calibri" w:hAnsi="Cambria"/>
          <w:noProof/>
          <w:szCs w:val="24"/>
          <w:lang w:val="ro-RO"/>
        </w:rPr>
        <w:t xml:space="preserve">Centrul  Județean de Excelență Botoșani </w:t>
      </w:r>
    </w:p>
    <w:p w14:paraId="64DDAFA8" w14:textId="06B52920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noProof/>
          <w:szCs w:val="24"/>
          <w:lang w:val="ro-RO"/>
        </w:rPr>
      </w:pPr>
      <w:r w:rsidRPr="009B0D9F">
        <w:rPr>
          <w:rFonts w:ascii="Cambria" w:eastAsia="Calibri" w:hAnsi="Cambria"/>
          <w:i/>
          <w:iCs/>
          <w:noProof/>
          <w:szCs w:val="24"/>
          <w:lang w:val="ro-RO"/>
        </w:rPr>
        <w:t>Perioada evaluată:</w:t>
      </w:r>
      <w:r w:rsidRPr="009B0D9F">
        <w:rPr>
          <w:rFonts w:ascii="Cambria" w:eastAsia="Calibri" w:hAnsi="Cambria"/>
          <w:noProof/>
          <w:szCs w:val="24"/>
          <w:lang w:val="ro-RO"/>
        </w:rPr>
        <w:t xml:space="preserve"> 01 octombrie 202</w:t>
      </w:r>
      <w:r w:rsidR="008A4A19">
        <w:rPr>
          <w:rFonts w:ascii="Cambria" w:eastAsia="Calibri" w:hAnsi="Cambria"/>
          <w:noProof/>
          <w:szCs w:val="24"/>
          <w:lang w:val="ro-RO"/>
        </w:rPr>
        <w:t>3</w:t>
      </w:r>
      <w:r w:rsidRPr="009B0D9F">
        <w:rPr>
          <w:rFonts w:ascii="Cambria" w:eastAsia="Calibri" w:hAnsi="Cambria"/>
          <w:noProof/>
          <w:szCs w:val="24"/>
          <w:lang w:val="ro-RO"/>
        </w:rPr>
        <w:t xml:space="preserve"> – </w:t>
      </w:r>
      <w:r w:rsidR="008F2FBC" w:rsidRPr="009B0D9F">
        <w:rPr>
          <w:rFonts w:ascii="Cambria" w:eastAsia="Calibri" w:hAnsi="Cambria"/>
          <w:noProof/>
          <w:szCs w:val="24"/>
          <w:lang w:val="ro-RO"/>
        </w:rPr>
        <w:t>31</w:t>
      </w:r>
      <w:r w:rsidRPr="009B0D9F">
        <w:rPr>
          <w:rFonts w:ascii="Cambria" w:eastAsia="Calibri" w:hAnsi="Cambria"/>
          <w:noProof/>
          <w:szCs w:val="24"/>
          <w:lang w:val="ro-RO"/>
        </w:rPr>
        <w:t xml:space="preserve"> iunie 202</w:t>
      </w:r>
      <w:r w:rsidR="008A4A19">
        <w:rPr>
          <w:rFonts w:ascii="Cambria" w:eastAsia="Calibri" w:hAnsi="Cambria"/>
          <w:noProof/>
          <w:szCs w:val="24"/>
          <w:lang w:val="ro-RO"/>
        </w:rPr>
        <w:t>4</w:t>
      </w:r>
    </w:p>
    <w:p w14:paraId="4E391534" w14:textId="77777777" w:rsidR="008F2FBC" w:rsidRPr="009B0D9F" w:rsidRDefault="008F2FBC" w:rsidP="00DB0B95">
      <w:pPr>
        <w:spacing w:after="160" w:line="259" w:lineRule="auto"/>
        <w:jc w:val="left"/>
        <w:rPr>
          <w:rFonts w:ascii="Cambria" w:eastAsia="Calibri" w:hAnsi="Cambria"/>
          <w:noProof/>
          <w:szCs w:val="24"/>
          <w:lang w:val="ro-RO"/>
        </w:rPr>
      </w:pPr>
    </w:p>
    <w:p w14:paraId="27A8AEC7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I. Proiectarea</w:t>
      </w:r>
      <w:r w:rsidRPr="009B0D9F">
        <w:rPr>
          <w:rFonts w:ascii="Cambria" w:eastAsia="Calibri" w:hAnsi="Cambria"/>
          <w:b/>
          <w:i/>
          <w:iCs/>
          <w:noProof/>
          <w:spacing w:val="-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şi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implementarea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strategiei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de</w:t>
      </w:r>
      <w:r w:rsidRPr="009B0D9F">
        <w:rPr>
          <w:rFonts w:ascii="Cambria" w:eastAsia="Calibri" w:hAnsi="Cambria"/>
          <w:b/>
          <w:i/>
          <w:iCs/>
          <w:noProof/>
          <w:spacing w:val="-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coordonare</w:t>
      </w:r>
      <w:r w:rsidRPr="009B0D9F">
        <w:rPr>
          <w:rFonts w:ascii="Cambria" w:eastAsia="Calibri" w:hAnsi="Cambria"/>
          <w:b/>
          <w:i/>
          <w:iCs/>
          <w:noProof/>
          <w:spacing w:val="-3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şi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a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direcţiilor de</w:t>
      </w:r>
      <w:r w:rsidRPr="009B0D9F">
        <w:rPr>
          <w:rFonts w:ascii="Cambria" w:eastAsia="Calibri" w:hAnsi="Cambria"/>
          <w:b/>
          <w:i/>
          <w:iCs/>
          <w:noProof/>
          <w:spacing w:val="-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dezvoltare</w:t>
      </w:r>
      <w:r w:rsidRPr="009B0D9F">
        <w:rPr>
          <w:rFonts w:ascii="Cambria" w:eastAsia="Calibri" w:hAnsi="Cambria"/>
          <w:b/>
          <w:i/>
          <w:iCs/>
          <w:noProof/>
          <w:spacing w:val="-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ale</w:t>
      </w:r>
      <w:r w:rsidRPr="009B0D9F">
        <w:rPr>
          <w:rFonts w:ascii="Cambria" w:eastAsia="Calibri" w:hAnsi="Cambria"/>
          <w:b/>
          <w:i/>
          <w:iCs/>
          <w:noProof/>
          <w:spacing w:val="-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Centrului</w:t>
      </w:r>
      <w:r w:rsidRPr="009B0D9F">
        <w:rPr>
          <w:rFonts w:ascii="Cambria" w:eastAsia="Calibri" w:hAnsi="Cambria"/>
          <w:b/>
          <w:i/>
          <w:iCs/>
          <w:noProof/>
          <w:spacing w:val="-1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sz w:val="22"/>
          <w:lang w:val="ro-RO"/>
        </w:rPr>
        <w:t>Jude</w:t>
      </w:r>
      <w:r w:rsidRPr="009B0D9F">
        <w:rPr>
          <w:rFonts w:ascii="Cambria" w:eastAsia="Calibri" w:hAnsi="Cambria"/>
          <w:b/>
          <w:i/>
          <w:iCs/>
          <w:noProof/>
          <w:position w:val="2"/>
          <w:sz w:val="22"/>
          <w:lang w:val="ro-RO"/>
        </w:rPr>
        <w:t>țean</w:t>
      </w:r>
      <w:r w:rsidRPr="009B0D9F">
        <w:rPr>
          <w:rFonts w:ascii="Cambria" w:eastAsia="Calibri" w:hAnsi="Cambria"/>
          <w:b/>
          <w:i/>
          <w:iCs/>
          <w:noProof/>
          <w:spacing w:val="-1"/>
          <w:position w:val="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position w:val="2"/>
          <w:sz w:val="22"/>
          <w:lang w:val="ro-RO"/>
        </w:rPr>
        <w:t>de</w:t>
      </w:r>
      <w:r w:rsidRPr="009B0D9F">
        <w:rPr>
          <w:rFonts w:ascii="Cambria" w:eastAsia="Calibri" w:hAnsi="Cambria"/>
          <w:b/>
          <w:i/>
          <w:iCs/>
          <w:noProof/>
          <w:spacing w:val="-3"/>
          <w:position w:val="2"/>
          <w:sz w:val="22"/>
          <w:lang w:val="ro-RO"/>
        </w:rPr>
        <w:t xml:space="preserve"> </w:t>
      </w:r>
      <w:r w:rsidRPr="009B0D9F">
        <w:rPr>
          <w:rFonts w:ascii="Cambria" w:eastAsia="Calibri" w:hAnsi="Cambria"/>
          <w:b/>
          <w:i/>
          <w:iCs/>
          <w:noProof/>
          <w:position w:val="2"/>
          <w:sz w:val="22"/>
          <w:lang w:val="ro-RO"/>
        </w:rPr>
        <w:t>Excelență</w:t>
      </w:r>
    </w:p>
    <w:tbl>
      <w:tblPr>
        <w:tblStyle w:val="Tabelgril1"/>
        <w:tblW w:w="5000" w:type="pct"/>
        <w:tblLook w:val="04A0" w:firstRow="1" w:lastRow="0" w:firstColumn="1" w:lastColumn="0" w:noHBand="0" w:noVBand="1"/>
      </w:tblPr>
      <w:tblGrid>
        <w:gridCol w:w="716"/>
        <w:gridCol w:w="2469"/>
        <w:gridCol w:w="6648"/>
        <w:gridCol w:w="2632"/>
        <w:gridCol w:w="2322"/>
      </w:tblGrid>
      <w:tr w:rsidR="00DB0B95" w:rsidRPr="009B0D9F" w14:paraId="50C7AA1E" w14:textId="77777777" w:rsidTr="00001CEF">
        <w:tc>
          <w:tcPr>
            <w:tcW w:w="242" w:type="pct"/>
            <w:shd w:val="clear" w:color="auto" w:fill="D9E2F3"/>
          </w:tcPr>
          <w:p w14:paraId="0D45CD9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bookmarkStart w:id="0" w:name="_Hlk108600458"/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35" w:type="pct"/>
            <w:shd w:val="clear" w:color="auto" w:fill="D9E2F3"/>
          </w:tcPr>
          <w:p w14:paraId="49ED6775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48" w:type="pct"/>
            <w:shd w:val="clear" w:color="auto" w:fill="D9E2F3"/>
          </w:tcPr>
          <w:p w14:paraId="33A6DD87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890" w:type="pct"/>
            <w:shd w:val="clear" w:color="auto" w:fill="D9E2F3"/>
          </w:tcPr>
          <w:p w14:paraId="238D5EB5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85" w:type="pct"/>
            <w:shd w:val="clear" w:color="auto" w:fill="D9E2F3"/>
          </w:tcPr>
          <w:p w14:paraId="0177175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bookmarkEnd w:id="0"/>
      <w:tr w:rsidR="00DB0B95" w:rsidRPr="009B0D9F" w14:paraId="4326E2CB" w14:textId="77777777" w:rsidTr="00001CEF">
        <w:tc>
          <w:tcPr>
            <w:tcW w:w="242" w:type="pct"/>
          </w:tcPr>
          <w:p w14:paraId="16D6134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</w:t>
            </w:r>
          </w:p>
        </w:tc>
        <w:tc>
          <w:tcPr>
            <w:tcW w:w="835" w:type="pct"/>
          </w:tcPr>
          <w:p w14:paraId="2DAD2EB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Asigurarea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managementului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strategic al Centrului </w:t>
            </w:r>
            <w:r w:rsidRPr="009B0D9F">
              <w:rPr>
                <w:rFonts w:ascii="Cambria" w:eastAsia="Calibri" w:hAnsi="Cambria"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Jude</w:t>
            </w:r>
            <w:r w:rsidRPr="009B0D9F">
              <w:rPr>
                <w:rFonts w:ascii="Cambria" w:eastAsia="Calibri" w:hAnsi="Cambria"/>
                <w:noProof/>
                <w:position w:val="2"/>
                <w:sz w:val="22"/>
                <w:lang w:val="ro-RO"/>
              </w:rPr>
              <w:t>țean de</w:t>
            </w:r>
            <w:r w:rsidRPr="009B0D9F">
              <w:rPr>
                <w:rFonts w:ascii="Cambria" w:eastAsia="Calibri" w:hAnsi="Cambria"/>
                <w:noProof/>
                <w:spacing w:val="1"/>
                <w:position w:val="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Excelen</w:t>
            </w:r>
            <w:r w:rsidRPr="009B0D9F">
              <w:rPr>
                <w:rFonts w:ascii="Cambria" w:eastAsia="Calibri" w:hAnsi="Cambria"/>
                <w:noProof/>
                <w:position w:val="1"/>
                <w:sz w:val="22"/>
                <w:lang w:val="ro-RO"/>
              </w:rPr>
              <w:t>ță</w:t>
            </w:r>
          </w:p>
        </w:tc>
        <w:tc>
          <w:tcPr>
            <w:tcW w:w="2248" w:type="pct"/>
          </w:tcPr>
          <w:p w14:paraId="67E6836A" w14:textId="77777777" w:rsidR="00DB0B95" w:rsidRPr="009B0D9F" w:rsidRDefault="00DB0B95" w:rsidP="008F2FBC">
            <w:pPr>
              <w:widowControl w:val="0"/>
              <w:numPr>
                <w:ilvl w:val="1"/>
                <w:numId w:val="5"/>
              </w:numPr>
              <w:tabs>
                <w:tab w:val="left" w:pos="637"/>
              </w:tabs>
              <w:autoSpaceDE w:val="0"/>
              <w:autoSpaceDN w:val="0"/>
              <w:spacing w:after="0" w:line="276" w:lineRule="auto"/>
              <w:ind w:right="92" w:firstLine="0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Elaborarea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proiectului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dezvoltare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institu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țională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pe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termen mediu (3-5 ani) și a planurilor anuale de implementare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baza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analizei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contextului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economic și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socio-cultural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și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planului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local/regional pentru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învă</w:t>
            </w:r>
            <w:r w:rsidRPr="009B0D9F">
              <w:rPr>
                <w:rFonts w:ascii="Cambria" w:hAnsi="Cambria"/>
                <w:position w:val="2"/>
                <w:sz w:val="22"/>
                <w:lang w:val="ro-RO"/>
              </w:rPr>
              <w:t>țământ</w:t>
            </w:r>
          </w:p>
          <w:p w14:paraId="114C5E4A" w14:textId="77777777" w:rsidR="00DB0B95" w:rsidRPr="009B0D9F" w:rsidRDefault="00DB0B95" w:rsidP="008F2FBC">
            <w:pPr>
              <w:widowControl w:val="0"/>
              <w:numPr>
                <w:ilvl w:val="1"/>
                <w:numId w:val="5"/>
              </w:numPr>
              <w:tabs>
                <w:tab w:val="left" w:pos="623"/>
              </w:tabs>
              <w:autoSpaceDE w:val="0"/>
              <w:autoSpaceDN w:val="0"/>
              <w:spacing w:after="0" w:line="276" w:lineRule="auto"/>
              <w:ind w:right="93" w:firstLine="0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Elaborarea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planului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managerial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și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armonizarea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lui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c</w:t>
            </w:r>
            <w:r w:rsidRPr="009B0D9F">
              <w:rPr>
                <w:rFonts w:ascii="Cambria" w:hAnsi="Cambria"/>
                <w:sz w:val="22"/>
                <w:lang w:val="ro-RO"/>
              </w:rPr>
              <w:t>u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tendin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țele</w:t>
            </w:r>
            <w:r w:rsidRPr="009B0D9F">
              <w:rPr>
                <w:rFonts w:ascii="Cambria" w:hAnsi="Cambria"/>
                <w:spacing w:val="-5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4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dezvoltare</w:t>
            </w:r>
            <w:r w:rsidRPr="009B0D9F">
              <w:rPr>
                <w:rFonts w:ascii="Cambria" w:hAnsi="Cambria"/>
                <w:spacing w:val="-2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ale</w:t>
            </w:r>
            <w:r w:rsidRPr="009B0D9F">
              <w:rPr>
                <w:rFonts w:ascii="Cambria" w:hAnsi="Cambria"/>
                <w:spacing w:val="-5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sistemului</w:t>
            </w:r>
            <w:r w:rsidRPr="009B0D9F">
              <w:rPr>
                <w:rFonts w:ascii="Cambria" w:hAnsi="Cambria"/>
                <w:spacing w:val="-3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național</w:t>
            </w:r>
            <w:r w:rsidRPr="009B0D9F">
              <w:rPr>
                <w:rFonts w:ascii="Cambria" w:hAnsi="Cambria"/>
                <w:spacing w:val="-2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4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învățământ</w:t>
            </w:r>
          </w:p>
          <w:p w14:paraId="39C9FC1F" w14:textId="77777777" w:rsidR="00DB0B95" w:rsidRPr="009B0D9F" w:rsidRDefault="00DB0B95" w:rsidP="008F2FBC">
            <w:pPr>
              <w:widowControl w:val="0"/>
              <w:numPr>
                <w:ilvl w:val="1"/>
                <w:numId w:val="5"/>
              </w:numPr>
              <w:tabs>
                <w:tab w:val="left" w:pos="534"/>
              </w:tabs>
              <w:autoSpaceDE w:val="0"/>
              <w:autoSpaceDN w:val="0"/>
              <w:spacing w:after="0" w:line="276" w:lineRule="auto"/>
              <w:ind w:left="533" w:hanging="426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Elaborarea regulamentelor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interne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funcționare prevăzute de</w:t>
            </w:r>
            <w:r w:rsidRPr="009B0D9F">
              <w:rPr>
                <w:rFonts w:ascii="Cambria" w:hAnsi="Cambria"/>
                <w:spacing w:val="-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legislația</w:t>
            </w:r>
            <w:r w:rsidRPr="009B0D9F">
              <w:rPr>
                <w:rFonts w:ascii="Cambria" w:hAnsi="Cambria"/>
                <w:spacing w:val="-5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vigoare</w:t>
            </w:r>
          </w:p>
        </w:tc>
        <w:tc>
          <w:tcPr>
            <w:tcW w:w="890" w:type="pct"/>
          </w:tcPr>
          <w:p w14:paraId="4B12127D" w14:textId="68200D71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  <w:tc>
          <w:tcPr>
            <w:tcW w:w="785" w:type="pct"/>
          </w:tcPr>
          <w:p w14:paraId="3304330A" w14:textId="02B4AB66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</w:tr>
      <w:tr w:rsidR="00DB0B95" w:rsidRPr="009B0D9F" w14:paraId="78F81C82" w14:textId="77777777" w:rsidTr="008F2FBC">
        <w:tc>
          <w:tcPr>
            <w:tcW w:w="242" w:type="pct"/>
          </w:tcPr>
          <w:p w14:paraId="45D76F9F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</w:t>
            </w:r>
          </w:p>
        </w:tc>
        <w:tc>
          <w:tcPr>
            <w:tcW w:w="835" w:type="pct"/>
          </w:tcPr>
          <w:p w14:paraId="74E1F37C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Asigurarea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lastRenderedPageBreak/>
              <w:t>managementului operaţional Centrului Județean de Excelență</w:t>
            </w:r>
          </w:p>
        </w:tc>
        <w:tc>
          <w:tcPr>
            <w:tcW w:w="2248" w:type="pct"/>
          </w:tcPr>
          <w:p w14:paraId="1B46DC40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lastRenderedPageBreak/>
              <w:t>2.1. Implementarea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  <w:t>planului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  <w:t>managerial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  <w:t xml:space="preserve">prin planuri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lastRenderedPageBreak/>
              <w:t>operaţionale</w:t>
            </w:r>
          </w:p>
          <w:p w14:paraId="087C5500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2.2. Elaborarea şi implementarea sistemelor de control managerial intern</w:t>
            </w:r>
          </w:p>
          <w:p w14:paraId="24D59AFF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2.3. Elaborarea şi implementarea procedurilor de monitorizare şi evaluare a întregii activităţi a Centrului Județean de Excelență</w:t>
            </w:r>
          </w:p>
          <w:p w14:paraId="31A7F2BE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2.4. Coordonarea elaborării Registrului riscurilor</w:t>
            </w:r>
          </w:p>
          <w:p w14:paraId="13182F27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2.5. Asigurarea aplicării şi respectării normelor de sănătate şi securitate în muncă</w:t>
            </w:r>
          </w:p>
          <w:p w14:paraId="21D5B3A0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2.6. Elaborarea proiectului de buget în conformitate cu ţintele şi obiectivele strategice</w:t>
            </w:r>
          </w:p>
          <w:p w14:paraId="1E58CD68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2.7. Întocmirea listei de priorităţi a cheltuielilor</w:t>
            </w:r>
          </w:p>
        </w:tc>
        <w:tc>
          <w:tcPr>
            <w:tcW w:w="890" w:type="pct"/>
          </w:tcPr>
          <w:p w14:paraId="1103A17B" w14:textId="5A1F430C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</w:p>
        </w:tc>
        <w:tc>
          <w:tcPr>
            <w:tcW w:w="785" w:type="pct"/>
          </w:tcPr>
          <w:p w14:paraId="10787A4A" w14:textId="1369BA5D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</w:p>
        </w:tc>
      </w:tr>
      <w:tr w:rsidR="00DB0B95" w:rsidRPr="009B0D9F" w14:paraId="197002F3" w14:textId="77777777" w:rsidTr="008F2FBC">
        <w:tc>
          <w:tcPr>
            <w:tcW w:w="242" w:type="pct"/>
          </w:tcPr>
          <w:p w14:paraId="616A9DD6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3.</w:t>
            </w:r>
          </w:p>
        </w:tc>
        <w:tc>
          <w:tcPr>
            <w:tcW w:w="835" w:type="pct"/>
          </w:tcPr>
          <w:p w14:paraId="52360943" w14:textId="77777777" w:rsidR="00DB0B95" w:rsidRPr="009B0D9F" w:rsidRDefault="00DB0B95" w:rsidP="008F2FBC">
            <w:pPr>
              <w:widowControl w:val="0"/>
              <w:autoSpaceDE w:val="0"/>
              <w:autoSpaceDN w:val="0"/>
              <w:spacing w:after="0" w:line="276" w:lineRule="auto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Coordonarea</w:t>
            </w:r>
          </w:p>
          <w:p w14:paraId="7E0E261A" w14:textId="77777777" w:rsidR="00DB0B95" w:rsidRPr="009B0D9F" w:rsidRDefault="00DB0B95" w:rsidP="008F2FBC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funcţionării</w:t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unităţii</w:t>
            </w:r>
          </w:p>
        </w:tc>
        <w:tc>
          <w:tcPr>
            <w:tcW w:w="2248" w:type="pct"/>
          </w:tcPr>
          <w:p w14:paraId="7FD8C0AE" w14:textId="77777777" w:rsidR="00DB0B95" w:rsidRPr="009B0D9F" w:rsidRDefault="00DB0B95" w:rsidP="00DB0B95">
            <w:pPr>
              <w:widowControl w:val="0"/>
              <w:numPr>
                <w:ilvl w:val="1"/>
                <w:numId w:val="7"/>
              </w:numPr>
              <w:tabs>
                <w:tab w:val="left" w:pos="611"/>
              </w:tabs>
              <w:autoSpaceDE w:val="0"/>
              <w:autoSpaceDN w:val="0"/>
              <w:spacing w:before="7" w:after="0" w:line="276" w:lineRule="auto"/>
              <w:ind w:right="93" w:firstLine="0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Coordonarea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funcționării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compartimentelor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din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Centrul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Jude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țean</w:t>
            </w:r>
            <w:r w:rsidRPr="009B0D9F">
              <w:rPr>
                <w:rFonts w:ascii="Cambria" w:hAnsi="Cambria"/>
                <w:spacing w:val="-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Excelență</w:t>
            </w:r>
          </w:p>
          <w:p w14:paraId="3964E28D" w14:textId="77777777" w:rsidR="00DB0B95" w:rsidRPr="009B0D9F" w:rsidRDefault="00DB0B95" w:rsidP="00DB0B95">
            <w:pPr>
              <w:widowControl w:val="0"/>
              <w:numPr>
                <w:ilvl w:val="1"/>
                <w:numId w:val="7"/>
              </w:numPr>
              <w:tabs>
                <w:tab w:val="left" w:pos="755"/>
              </w:tabs>
              <w:autoSpaceDE w:val="0"/>
              <w:autoSpaceDN w:val="0"/>
              <w:spacing w:after="0" w:line="276" w:lineRule="auto"/>
              <w:ind w:right="98" w:firstLine="0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Coordonarea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compartimentelor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secretariat,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arhivă,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financiar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-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contabil, etc</w:t>
            </w:r>
          </w:p>
          <w:p w14:paraId="6E540121" w14:textId="77777777" w:rsidR="00DB0B95" w:rsidRPr="009B0D9F" w:rsidRDefault="00DB0B95" w:rsidP="00DB0B95">
            <w:pPr>
              <w:widowControl w:val="0"/>
              <w:autoSpaceDE w:val="0"/>
              <w:autoSpaceDN w:val="0"/>
              <w:spacing w:after="0" w:line="276" w:lineRule="auto"/>
              <w:ind w:left="108" w:right="93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3.3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Coordonarea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activității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colectare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și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analiză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</w:t>
            </w:r>
            <w:r w:rsidRPr="009B0D9F">
              <w:rPr>
                <w:rFonts w:ascii="Cambria" w:hAnsi="Cambria"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informațiilor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privind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îndeplinirea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planului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managerial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și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intervenție</w:t>
            </w:r>
            <w:r w:rsidRPr="009B0D9F">
              <w:rPr>
                <w:rFonts w:ascii="Cambria" w:hAnsi="Cambria"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ameliorativă</w:t>
            </w:r>
          </w:p>
          <w:p w14:paraId="27BC3AE3" w14:textId="77777777" w:rsidR="00DB0B95" w:rsidRPr="009B0D9F" w:rsidRDefault="00DB0B95" w:rsidP="00DB0B95">
            <w:pPr>
              <w:widowControl w:val="0"/>
              <w:numPr>
                <w:ilvl w:val="1"/>
                <w:numId w:val="6"/>
              </w:numPr>
              <w:tabs>
                <w:tab w:val="left" w:pos="529"/>
              </w:tabs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Asigurarea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realizării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materialelor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 analiză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şi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sinteză;</w:t>
            </w:r>
          </w:p>
          <w:p w14:paraId="7B2BDF84" w14:textId="77777777" w:rsidR="00DB0B95" w:rsidRPr="009B0D9F" w:rsidRDefault="00DB0B95" w:rsidP="00DB0B95">
            <w:pPr>
              <w:widowControl w:val="0"/>
              <w:numPr>
                <w:ilvl w:val="1"/>
                <w:numId w:val="6"/>
              </w:numPr>
              <w:tabs>
                <w:tab w:val="left" w:pos="584"/>
              </w:tabs>
              <w:autoSpaceDE w:val="0"/>
              <w:autoSpaceDN w:val="0"/>
              <w:spacing w:after="0" w:line="276" w:lineRule="auto"/>
              <w:ind w:left="583" w:hanging="476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Delegarea</w:t>
            </w:r>
            <w:r w:rsidRPr="009B0D9F">
              <w:rPr>
                <w:rFonts w:ascii="Cambria" w:hAnsi="Cambria"/>
                <w:spacing w:val="5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5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sarcini</w:t>
            </w:r>
            <w:r w:rsidRPr="009B0D9F">
              <w:rPr>
                <w:rFonts w:ascii="Cambria" w:hAnsi="Cambria"/>
                <w:spacing w:val="5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specifice</w:t>
            </w:r>
            <w:r w:rsidRPr="009B0D9F">
              <w:rPr>
                <w:rFonts w:ascii="Cambria" w:hAnsi="Cambria"/>
                <w:spacing w:val="5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procesului</w:t>
            </w:r>
            <w:r w:rsidRPr="009B0D9F">
              <w:rPr>
                <w:rFonts w:ascii="Cambria" w:hAnsi="Cambria"/>
                <w:spacing w:val="5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5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coordonare</w:t>
            </w:r>
          </w:p>
          <w:p w14:paraId="5D2ACEFA" w14:textId="7777777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operaţională</w:t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a</w:t>
            </w:r>
            <w:r w:rsidRPr="009B0D9F">
              <w:rPr>
                <w:rFonts w:ascii="Cambria" w:eastAsia="Calibri" w:hAnsi="Cambria"/>
                <w:noProof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activităţilor</w:t>
            </w:r>
          </w:p>
        </w:tc>
        <w:tc>
          <w:tcPr>
            <w:tcW w:w="890" w:type="pct"/>
          </w:tcPr>
          <w:p w14:paraId="6D734180" w14:textId="166D0D0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</w:p>
        </w:tc>
        <w:tc>
          <w:tcPr>
            <w:tcW w:w="785" w:type="pct"/>
          </w:tcPr>
          <w:p w14:paraId="0BC82CEC" w14:textId="3DCDACDA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</w:p>
        </w:tc>
      </w:tr>
    </w:tbl>
    <w:p w14:paraId="792DD401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6E2B1F40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b/>
          <w:bCs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bCs/>
          <w:i/>
          <w:iCs/>
          <w:noProof/>
          <w:sz w:val="22"/>
          <w:lang w:val="ro-RO"/>
        </w:rPr>
        <w:t>II. Organizarea procesului educaţional în cadrul Centrului Județean de Excelență</w:t>
      </w:r>
    </w:p>
    <w:tbl>
      <w:tblPr>
        <w:tblStyle w:val="Tabelgril1"/>
        <w:tblW w:w="5000" w:type="pct"/>
        <w:tblLook w:val="04A0" w:firstRow="1" w:lastRow="0" w:firstColumn="1" w:lastColumn="0" w:noHBand="0" w:noVBand="1"/>
      </w:tblPr>
      <w:tblGrid>
        <w:gridCol w:w="737"/>
        <w:gridCol w:w="2490"/>
        <w:gridCol w:w="6663"/>
        <w:gridCol w:w="2552"/>
        <w:gridCol w:w="2345"/>
      </w:tblGrid>
      <w:tr w:rsidR="00DB0B95" w:rsidRPr="009B0D9F" w14:paraId="17588074" w14:textId="77777777" w:rsidTr="008F2FBC">
        <w:tc>
          <w:tcPr>
            <w:tcW w:w="249" w:type="pct"/>
            <w:shd w:val="clear" w:color="auto" w:fill="D9E2F3"/>
          </w:tcPr>
          <w:p w14:paraId="075AC1E1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bookmarkStart w:id="1" w:name="_Hlk108600626"/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42" w:type="pct"/>
            <w:shd w:val="clear" w:color="auto" w:fill="D9E2F3"/>
          </w:tcPr>
          <w:p w14:paraId="3FCC904E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53" w:type="pct"/>
            <w:shd w:val="clear" w:color="auto" w:fill="D9E2F3"/>
          </w:tcPr>
          <w:p w14:paraId="25C8E9B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86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7B9C74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93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1D1DB293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bookmarkEnd w:id="1"/>
      <w:tr w:rsidR="008F2FBC" w:rsidRPr="009B0D9F" w14:paraId="2861F0D7" w14:textId="77777777" w:rsidTr="008F2FBC">
        <w:tc>
          <w:tcPr>
            <w:tcW w:w="249" w:type="pct"/>
          </w:tcPr>
          <w:p w14:paraId="3944ADD2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</w:t>
            </w:r>
          </w:p>
        </w:tc>
        <w:tc>
          <w:tcPr>
            <w:tcW w:w="842" w:type="pct"/>
          </w:tcPr>
          <w:p w14:paraId="1ACD164D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Proiectarea activităţii</w:t>
            </w:r>
          </w:p>
          <w:p w14:paraId="48DD469D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educaţionale</w:t>
            </w:r>
          </w:p>
        </w:tc>
        <w:tc>
          <w:tcPr>
            <w:tcW w:w="2253" w:type="pct"/>
          </w:tcPr>
          <w:p w14:paraId="6BEAC92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1.1. Coordonarea activităţii de elaborare a ofertei educaţionale</w:t>
            </w:r>
          </w:p>
          <w:p w14:paraId="2934C2E1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1.2. Monitorizarea aplicării   şi   respectării   prevederilor</w:t>
            </w:r>
          </w:p>
          <w:p w14:paraId="6824EB35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specifice documentelor de proiectare didactică</w:t>
            </w:r>
          </w:p>
          <w:p w14:paraId="6B60364E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lastRenderedPageBreak/>
              <w:t>1.3. Avizarea programelor activităților de performanță de către inspectorul de specialitate; avizarea planificărilor activităților de performanță</w:t>
            </w:r>
          </w:p>
          <w:p w14:paraId="6510374F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1.4. Monitorizarea atractivității și eficacității ofertei educaţionale a centrului pe baza criteriilor de monitorizare şi evaluare și a indicatorilor de performanţă stabiliţi prin planul managerial</w:t>
            </w:r>
          </w:p>
          <w:p w14:paraId="3A26BDF9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1.5. Stimularea creativității cadrelor didactice în      proiectarea curriculară a activităților de performanță</w:t>
            </w:r>
          </w:p>
          <w:p w14:paraId="7B52BEF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1.6. Stimularea și promovarea activităților de performanță multidisciplinare</w:t>
            </w:r>
          </w:p>
          <w:p w14:paraId="3075DF54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1.7. Coordonarea întocmirii orarului unităţii de învăţământ, pe care îl verifică şi îl aprobă</w:t>
            </w:r>
          </w:p>
          <w:p w14:paraId="35057740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1.8. Asigurarea egalității de șanse în cuprinderea elevilor la cursuri</w:t>
            </w:r>
          </w:p>
          <w:p w14:paraId="2DBCB502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1.9. Stabilirea componenţei formaţiunilor de studiu în baza unor proceduri de selecție transparente</w:t>
            </w:r>
          </w:p>
        </w:tc>
        <w:tc>
          <w:tcPr>
            <w:tcW w:w="863" w:type="pct"/>
          </w:tcPr>
          <w:p w14:paraId="49D510A1" w14:textId="1B29A6EF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  <w:tc>
          <w:tcPr>
            <w:tcW w:w="793" w:type="pct"/>
          </w:tcPr>
          <w:p w14:paraId="45855D87" w14:textId="5313016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</w:tr>
      <w:tr w:rsidR="008F2FBC" w:rsidRPr="009B0D9F" w14:paraId="28B68858" w14:textId="77777777" w:rsidTr="008F2FBC">
        <w:tc>
          <w:tcPr>
            <w:tcW w:w="249" w:type="pct"/>
          </w:tcPr>
          <w:p w14:paraId="5061380E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</w:t>
            </w:r>
          </w:p>
        </w:tc>
        <w:tc>
          <w:tcPr>
            <w:tcW w:w="842" w:type="pct"/>
          </w:tcPr>
          <w:p w14:paraId="3CB043A8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Monitorizarea şi</w:t>
            </w:r>
          </w:p>
          <w:p w14:paraId="51206450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evaluarea activităţii</w:t>
            </w:r>
          </w:p>
          <w:p w14:paraId="62B53A8F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didactice</w:t>
            </w:r>
          </w:p>
        </w:tc>
        <w:tc>
          <w:tcPr>
            <w:tcW w:w="2253" w:type="pct"/>
          </w:tcPr>
          <w:p w14:paraId="5D94768F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2.1. Coordonarea elaborării procedurilor interne prin care</w:t>
            </w:r>
          </w:p>
          <w:p w14:paraId="23953A65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evaluările rezultatelor învățării conduc la revizuirea ofertei</w:t>
            </w:r>
          </w:p>
          <w:p w14:paraId="2EEE047E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educaționale și la modificarea planului de dezvoltare.</w:t>
            </w:r>
          </w:p>
          <w:p w14:paraId="7C2F1A68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2.2. Elaborarea şi aplicarea procedurilor de optimizare a</w:t>
            </w:r>
          </w:p>
          <w:p w14:paraId="3614F04F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evaluării învățării.</w:t>
            </w:r>
          </w:p>
          <w:p w14:paraId="5C53C929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2.3. Evaluarea periodică a activităților de curs în conformitate cu criteriile de evaluare/performanță stabilite la nivelul fiecărei grupe.</w:t>
            </w:r>
          </w:p>
          <w:p w14:paraId="15590828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2.4. Stabilirea, prin decizie, a echipelor de profesori pentru</w:t>
            </w:r>
          </w:p>
          <w:p w14:paraId="139AAD57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fiecare grupă cu acordul inspectoratului școlar</w:t>
            </w:r>
          </w:p>
          <w:p w14:paraId="2FF8AF09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2.5. Monitorizarea, cu sprijinul inspectorilor, a calităţii procesului instructiv-educativ, prin verificarea documentelor, monitorizarea activităților și prin asistenţe la cursuri</w:t>
            </w:r>
          </w:p>
        </w:tc>
        <w:tc>
          <w:tcPr>
            <w:tcW w:w="863" w:type="pct"/>
          </w:tcPr>
          <w:p w14:paraId="0B973E4B" w14:textId="7777777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  <w:tc>
          <w:tcPr>
            <w:tcW w:w="793" w:type="pct"/>
          </w:tcPr>
          <w:p w14:paraId="4E40D84B" w14:textId="27F5E27C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</w:tr>
      <w:tr w:rsidR="008F2FBC" w:rsidRPr="009B0D9F" w14:paraId="294E22AC" w14:textId="77777777" w:rsidTr="008F2FBC">
        <w:tc>
          <w:tcPr>
            <w:tcW w:w="249" w:type="pct"/>
          </w:tcPr>
          <w:p w14:paraId="7D995C4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3.</w:t>
            </w:r>
          </w:p>
        </w:tc>
        <w:tc>
          <w:tcPr>
            <w:tcW w:w="842" w:type="pct"/>
          </w:tcPr>
          <w:p w14:paraId="7F76E8FC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Diseminarea şi</w:t>
            </w:r>
          </w:p>
          <w:p w14:paraId="0FD504DC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mediatizarea</w:t>
            </w:r>
          </w:p>
          <w:p w14:paraId="7A282264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performanţei elevilor</w:t>
            </w:r>
          </w:p>
        </w:tc>
        <w:tc>
          <w:tcPr>
            <w:tcW w:w="2253" w:type="pct"/>
          </w:tcPr>
          <w:p w14:paraId="70BC588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3.1. Actualizarea bazei de date cu rezultatele copiilor la</w:t>
            </w:r>
          </w:p>
          <w:p w14:paraId="049E0DB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concursuri, olimpiade, simpozioane</w:t>
            </w:r>
          </w:p>
          <w:p w14:paraId="3E81D085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3.2. Asigurarea  caracterului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  <w:t>stimulativ al ofertei educaționale</w:t>
            </w:r>
          </w:p>
          <w:p w14:paraId="15295563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lastRenderedPageBreak/>
              <w:t>3.3. Motivarea creșterii numărului de beneficiari.</w:t>
            </w:r>
          </w:p>
          <w:p w14:paraId="6DBD6CFC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3.4. Promovarea / mediatizarea ofertei educaționale prin diverse mijloace: WEB site, afișe, pliante, media etc</w:t>
            </w:r>
          </w:p>
        </w:tc>
        <w:tc>
          <w:tcPr>
            <w:tcW w:w="863" w:type="pct"/>
          </w:tcPr>
          <w:p w14:paraId="6D4E3EB3" w14:textId="1B5F04F1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  <w:tc>
          <w:tcPr>
            <w:tcW w:w="793" w:type="pct"/>
          </w:tcPr>
          <w:p w14:paraId="1887B597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</w:p>
        </w:tc>
      </w:tr>
    </w:tbl>
    <w:p w14:paraId="3594D888" w14:textId="69C85658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45A56A0D" w14:textId="77777777" w:rsidR="00223304" w:rsidRPr="009B0D9F" w:rsidRDefault="00223304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2A43AE27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b/>
          <w:bCs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bCs/>
          <w:i/>
          <w:iCs/>
          <w:noProof/>
          <w:sz w:val="22"/>
          <w:lang w:val="ro-RO"/>
        </w:rPr>
        <w:t>III. Asigurarea managementului resurselor umane din cadrul Centrul Județean de Excelență</w:t>
      </w:r>
    </w:p>
    <w:tbl>
      <w:tblPr>
        <w:tblStyle w:val="Tabelgril1"/>
        <w:tblW w:w="5000" w:type="pct"/>
        <w:jc w:val="center"/>
        <w:tblLook w:val="04A0" w:firstRow="1" w:lastRow="0" w:firstColumn="1" w:lastColumn="0" w:noHBand="0" w:noVBand="1"/>
      </w:tblPr>
      <w:tblGrid>
        <w:gridCol w:w="737"/>
        <w:gridCol w:w="2490"/>
        <w:gridCol w:w="6663"/>
        <w:gridCol w:w="2756"/>
        <w:gridCol w:w="2141"/>
      </w:tblGrid>
      <w:tr w:rsidR="00DB0B95" w:rsidRPr="009B0D9F" w14:paraId="0F849D0D" w14:textId="77777777" w:rsidTr="008F2FBC">
        <w:trPr>
          <w:jc w:val="center"/>
        </w:trPr>
        <w:tc>
          <w:tcPr>
            <w:tcW w:w="249" w:type="pct"/>
            <w:shd w:val="clear" w:color="auto" w:fill="DBE5F1" w:themeFill="accent1" w:themeFillTint="33"/>
          </w:tcPr>
          <w:p w14:paraId="017CD25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bookmarkStart w:id="2" w:name="_Hlk108600802"/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42" w:type="pct"/>
            <w:shd w:val="clear" w:color="auto" w:fill="DBE5F1" w:themeFill="accent1" w:themeFillTint="33"/>
          </w:tcPr>
          <w:p w14:paraId="2C9EABC6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53" w:type="pct"/>
            <w:shd w:val="clear" w:color="auto" w:fill="DBE5F1" w:themeFill="accent1" w:themeFillTint="33"/>
          </w:tcPr>
          <w:p w14:paraId="5E30A60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0B5ED48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BE5F1" w:themeFill="accent1" w:themeFillTint="33"/>
          </w:tcPr>
          <w:p w14:paraId="500CA0E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bookmarkEnd w:id="2"/>
      <w:tr w:rsidR="00DB0B95" w:rsidRPr="009B0D9F" w14:paraId="0531820B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6D89AFDF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1.</w:t>
            </w:r>
          </w:p>
        </w:tc>
        <w:tc>
          <w:tcPr>
            <w:tcW w:w="842" w:type="pct"/>
            <w:shd w:val="clear" w:color="auto" w:fill="auto"/>
          </w:tcPr>
          <w:p w14:paraId="562CE80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 planului de încadrare cu personal didactic (inclusiv didactic auxiliar) şi nedidactic</w:t>
            </w:r>
          </w:p>
        </w:tc>
        <w:tc>
          <w:tcPr>
            <w:tcW w:w="2253" w:type="pct"/>
            <w:shd w:val="clear" w:color="auto" w:fill="auto"/>
          </w:tcPr>
          <w:p w14:paraId="13CE7C0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1.1. Elaborarea proiectului de încadrare cu personal didactic de predare, precum şi schema de personal didactic auxiliar şi nedidactic.</w:t>
            </w:r>
          </w:p>
          <w:p w14:paraId="7378314A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1.2. Elaborarea planului de dezvoltare a resurselor umane conform proiectului de dezvoltare pe termen mediu si scurt. 1.3. Elaborarea împreună cu ceilalţi factori de decizie (CP, CA) a unui set de principii și valori definitorii pentru cultura organizațională a centrului.</w:t>
            </w:r>
          </w:p>
          <w:p w14:paraId="6507D88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1.4. Asigurarea și corelarea necesarului de cadre didactice, didactic-auxiliare si nedidactice în funcție de planul de școlarizare realizat și de disciplina fiecărei grupe</w:t>
            </w:r>
          </w:p>
          <w:p w14:paraId="790B45A7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1.5. Elaborarea documentelor legale privind managementul resurselor umane</w:t>
            </w:r>
          </w:p>
          <w:p w14:paraId="407C0CD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1.6. Îndeplinirea atribuţiilor prevăzute de Metodologia- cadru privind mobilitatea personalului didactic de predare din învăţământul preuniversitar, precum şi de alte acte normative elaborate de Ministerul Educaţiei</w:t>
            </w:r>
          </w:p>
          <w:p w14:paraId="72060AB1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1.7. Întocmirea, conform legii, a fişelor posturilor pentru personalul din subordine</w:t>
            </w:r>
          </w:p>
          <w:p w14:paraId="6CD5200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1.8. Selecţia, angajarea, evaluarea periodică, formarea, motivarea şi încetarea raporturilor de muncă ale personalului din unitate</w:t>
            </w:r>
          </w:p>
          <w:p w14:paraId="473ADD4C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lastRenderedPageBreak/>
              <w:t>1.9. Propunerea vacantării posturilor, organizarea concursurilor pe post şi angajarea personalului didactic auxiliar şi nedidactic</w:t>
            </w:r>
          </w:p>
          <w:p w14:paraId="38489955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1.10. Coordonarea organizării şi desfăşurării concursului</w:t>
            </w:r>
          </w:p>
          <w:p w14:paraId="542F1ADC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de ocupare a posturilor nedidactice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95C5806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FF92C9E" w14:textId="6C865B88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73CDB5AE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57568EE6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2.</w:t>
            </w:r>
          </w:p>
        </w:tc>
        <w:tc>
          <w:tcPr>
            <w:tcW w:w="842" w:type="pct"/>
            <w:shd w:val="clear" w:color="auto" w:fill="auto"/>
          </w:tcPr>
          <w:p w14:paraId="2EB50285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Monitorizarea şi evaluarea personalului din subordine</w:t>
            </w:r>
          </w:p>
        </w:tc>
        <w:tc>
          <w:tcPr>
            <w:tcW w:w="2253" w:type="pct"/>
            <w:shd w:val="clear" w:color="auto" w:fill="auto"/>
          </w:tcPr>
          <w:p w14:paraId="712E708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2.1. Stabilirea strategiei, a criteriilor și instrumentelor de</w:t>
            </w:r>
          </w:p>
          <w:p w14:paraId="1DA0889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evaluare periodică a personalului</w:t>
            </w:r>
          </w:p>
          <w:p w14:paraId="32A5120D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2.2. Monitorizarea activităţii tuturor cadrelor didactice și a coordonatorilor de grupă cu respectarea prevederilor legale in vigoare și a regulamentelor interne</w:t>
            </w:r>
          </w:p>
          <w:p w14:paraId="01B2469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2.3. Consemnarea în condica de prezenţă a absenţelor şi</w:t>
            </w:r>
          </w:p>
          <w:p w14:paraId="2F4B5F88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întârzierilor personalului didactic auxiliar şi nedidactic de la programul de lucru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C7AC83B" w14:textId="3C4091F8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E920B70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68B73F58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35BFC6ED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3.</w:t>
            </w:r>
          </w:p>
        </w:tc>
        <w:tc>
          <w:tcPr>
            <w:tcW w:w="842" w:type="pct"/>
            <w:shd w:val="clear" w:color="auto" w:fill="auto"/>
          </w:tcPr>
          <w:p w14:paraId="193F4F8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 formării profesionale a personalului din subordine</w:t>
            </w:r>
          </w:p>
        </w:tc>
        <w:tc>
          <w:tcPr>
            <w:tcW w:w="2253" w:type="pct"/>
            <w:shd w:val="clear" w:color="auto" w:fill="auto"/>
          </w:tcPr>
          <w:p w14:paraId="2CDB01A7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3.1. Stimularea participării personalului la cursuri de formare organizate de instituții specializate (CCD, DPPD etc.), prin proiecte și programe educative naționale și internaționale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68DB3710" w14:textId="142CA7CB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CDC4105" w14:textId="7972552E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2CDADF49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59060DB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4.</w:t>
            </w:r>
          </w:p>
        </w:tc>
        <w:tc>
          <w:tcPr>
            <w:tcW w:w="842" w:type="pct"/>
          </w:tcPr>
          <w:p w14:paraId="58487A1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Motivarea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personalului din</w:t>
            </w:r>
            <w:r w:rsidRPr="009B0D9F">
              <w:rPr>
                <w:rFonts w:ascii="Cambria" w:eastAsia="Calibri" w:hAnsi="Cambria"/>
                <w:noProof/>
                <w:spacing w:val="-57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subordine</w:t>
            </w:r>
          </w:p>
        </w:tc>
        <w:tc>
          <w:tcPr>
            <w:tcW w:w="2253" w:type="pct"/>
          </w:tcPr>
          <w:p w14:paraId="6F80E466" w14:textId="77777777" w:rsidR="00DB0B95" w:rsidRPr="009B0D9F" w:rsidRDefault="00DB0B95" w:rsidP="008F2FBC">
            <w:pPr>
              <w:widowControl w:val="0"/>
              <w:tabs>
                <w:tab w:val="left" w:pos="712"/>
              </w:tabs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4.1. Dezvoltarea</w:t>
            </w:r>
            <w:r w:rsidRPr="009B0D9F">
              <w:rPr>
                <w:rFonts w:ascii="Cambria" w:hAnsi="Cambria"/>
                <w:spacing w:val="120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 xml:space="preserve">culturii  </w:t>
            </w:r>
            <w:r w:rsidRPr="009B0D9F">
              <w:rPr>
                <w:rFonts w:ascii="Cambria" w:hAnsi="Cambria"/>
                <w:spacing w:val="59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 xml:space="preserve">organizaționale  </w:t>
            </w:r>
            <w:r w:rsidRPr="009B0D9F">
              <w:rPr>
                <w:rFonts w:ascii="Cambria" w:hAnsi="Cambria"/>
                <w:spacing w:val="59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 xml:space="preserve">la  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nivelul</w:t>
            </w:r>
          </w:p>
          <w:p w14:paraId="3EC71CA8" w14:textId="45E8099F" w:rsidR="00DB0B95" w:rsidRPr="009B0D9F" w:rsidRDefault="00DB0B95" w:rsidP="008F2FBC">
            <w:pPr>
              <w:widowControl w:val="0"/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position w:val="2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Centrului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Jud</w:t>
            </w:r>
            <w:r w:rsidR="008F2FBC" w:rsidRPr="009B0D9F">
              <w:rPr>
                <w:rFonts w:ascii="Cambria" w:hAnsi="Cambria"/>
                <w:sz w:val="22"/>
                <w:lang w:val="ro-RO"/>
              </w:rPr>
              <w:t>ețean de Excelență</w:t>
            </w:r>
          </w:p>
          <w:p w14:paraId="77A33FC1" w14:textId="77777777" w:rsidR="00DB0B95" w:rsidRPr="009B0D9F" w:rsidRDefault="00DB0B95" w:rsidP="008F2FBC">
            <w:pPr>
              <w:widowControl w:val="0"/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4.2. Medierea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conflictelor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inter</w:t>
            </w:r>
            <w:r w:rsidRPr="009B0D9F">
              <w:rPr>
                <w:rFonts w:ascii="Cambria" w:hAnsi="Cambria"/>
                <w:spacing w:val="-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și</w:t>
            </w:r>
            <w:r w:rsidRPr="009B0D9F">
              <w:rPr>
                <w:rFonts w:ascii="Cambria" w:hAnsi="Cambria"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intra-instituţionale</w:t>
            </w:r>
          </w:p>
          <w:p w14:paraId="4CD1D070" w14:textId="77777777" w:rsidR="00DB0B95" w:rsidRPr="009B0D9F" w:rsidRDefault="00DB0B95" w:rsidP="008F2FBC">
            <w:pPr>
              <w:widowControl w:val="0"/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4.3. Acordarea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calificativelor,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recompenselor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şi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sancțiunilor</w:t>
            </w:r>
          </w:p>
          <w:p w14:paraId="2836464F" w14:textId="77777777" w:rsidR="00DB0B95" w:rsidRPr="009B0D9F" w:rsidRDefault="00DB0B95" w:rsidP="008F2FBC">
            <w:pPr>
              <w:widowControl w:val="0"/>
              <w:tabs>
                <w:tab w:val="left" w:pos="529"/>
              </w:tabs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pacing w:val="-57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personalului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din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subordine;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eliberarea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57"/>
                <w:sz w:val="22"/>
                <w:lang w:val="ro-RO"/>
              </w:rPr>
              <w:t xml:space="preserve">  </w:t>
            </w:r>
            <w:r w:rsidRPr="009B0D9F">
              <w:rPr>
                <w:rFonts w:ascii="Cambria" w:hAnsi="Cambria"/>
                <w:sz w:val="22"/>
                <w:lang w:val="ro-RO"/>
              </w:rPr>
              <w:t>adeverințe pentru personalul didactic angajat la plata cu ora</w:t>
            </w:r>
            <w:r w:rsidRPr="009B0D9F">
              <w:rPr>
                <w:rFonts w:ascii="Cambria" w:hAnsi="Cambria"/>
                <w:spacing w:val="-57"/>
                <w:sz w:val="22"/>
                <w:lang w:val="ro-RO"/>
              </w:rPr>
              <w:t xml:space="preserve">    </w:t>
            </w:r>
            <w:r w:rsidRPr="009B0D9F">
              <w:rPr>
                <w:rFonts w:ascii="Cambria" w:hAnsi="Cambria"/>
                <w:sz w:val="22"/>
                <w:lang w:val="ro-RO"/>
              </w:rPr>
              <w:t>în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vederea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acordării</w:t>
            </w:r>
            <w:r w:rsidRPr="009B0D9F">
              <w:rPr>
                <w:rFonts w:ascii="Cambria" w:hAnsi="Cambria"/>
                <w:spacing w:val="59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calificativelor</w:t>
            </w:r>
            <w:r w:rsidRPr="009B0D9F">
              <w:rPr>
                <w:rFonts w:ascii="Cambria" w:hAnsi="Cambria"/>
                <w:spacing w:val="57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anuale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la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unitatea</w:t>
            </w:r>
            <w:r w:rsidRPr="009B0D9F">
              <w:rPr>
                <w:rFonts w:ascii="Cambria" w:hAnsi="Cambria"/>
                <w:spacing w:val="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 xml:space="preserve">de </w:t>
            </w:r>
            <w:r w:rsidRPr="009B0D9F">
              <w:rPr>
                <w:rFonts w:ascii="Cambria" w:hAnsi="Cambria"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învă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ță</w:t>
            </w:r>
            <w:r w:rsidRPr="009B0D9F">
              <w:rPr>
                <w:rFonts w:ascii="Cambria" w:hAnsi="Cambria"/>
                <w:sz w:val="22"/>
                <w:lang w:val="ro-RO"/>
              </w:rPr>
              <w:t>mânt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 care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este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norma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bază</w:t>
            </w:r>
          </w:p>
          <w:p w14:paraId="45341493" w14:textId="77777777" w:rsidR="00DB0B95" w:rsidRPr="009B0D9F" w:rsidRDefault="00DB0B95" w:rsidP="008F2FBC">
            <w:pPr>
              <w:widowControl w:val="0"/>
              <w:tabs>
                <w:tab w:val="left" w:pos="529"/>
              </w:tabs>
              <w:autoSpaceDE w:val="0"/>
              <w:autoSpaceDN w:val="0"/>
              <w:spacing w:after="0" w:line="276" w:lineRule="auto"/>
              <w:jc w:val="left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4.4. Promovarea</w:t>
            </w:r>
            <w:r w:rsidRPr="009B0D9F">
              <w:rPr>
                <w:rFonts w:ascii="Cambria" w:hAnsi="Cambria"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personalului din subordine.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6AD65C4" w14:textId="102DE24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525F954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</w:tbl>
    <w:p w14:paraId="63B4D034" w14:textId="77777777" w:rsidR="00DB0B95" w:rsidRPr="009B0D9F" w:rsidRDefault="00DB0B95" w:rsidP="008F2FBC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2AA44F2E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b/>
          <w:bCs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bCs/>
          <w:i/>
          <w:iCs/>
          <w:noProof/>
          <w:sz w:val="22"/>
          <w:lang w:val="ro-RO"/>
        </w:rPr>
        <w:t>IV. Asigurarea managementului resurselor financiare şi materiale din cadrul Centrului Județean de Excelență</w:t>
      </w:r>
    </w:p>
    <w:tbl>
      <w:tblPr>
        <w:tblStyle w:val="Tabelgril1"/>
        <w:tblW w:w="5000" w:type="pct"/>
        <w:jc w:val="center"/>
        <w:tblLook w:val="04A0" w:firstRow="1" w:lastRow="0" w:firstColumn="1" w:lastColumn="0" w:noHBand="0" w:noVBand="1"/>
      </w:tblPr>
      <w:tblGrid>
        <w:gridCol w:w="737"/>
        <w:gridCol w:w="2490"/>
        <w:gridCol w:w="6663"/>
        <w:gridCol w:w="2756"/>
        <w:gridCol w:w="2141"/>
      </w:tblGrid>
      <w:tr w:rsidR="00DB0B95" w:rsidRPr="009B0D9F" w14:paraId="6810B56F" w14:textId="77777777" w:rsidTr="008F2FBC">
        <w:trPr>
          <w:jc w:val="center"/>
        </w:trPr>
        <w:tc>
          <w:tcPr>
            <w:tcW w:w="249" w:type="pct"/>
            <w:shd w:val="clear" w:color="auto" w:fill="D9E2F3"/>
          </w:tcPr>
          <w:p w14:paraId="7C7E6DF3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42" w:type="pct"/>
            <w:shd w:val="clear" w:color="auto" w:fill="D9E2F3"/>
          </w:tcPr>
          <w:p w14:paraId="194D061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53" w:type="pct"/>
            <w:shd w:val="clear" w:color="auto" w:fill="D9E2F3"/>
          </w:tcPr>
          <w:p w14:paraId="3AEFF2F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2249515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71C32FE1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tr w:rsidR="00DB0B95" w:rsidRPr="009B0D9F" w14:paraId="7FEAEF1A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640D5656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lastRenderedPageBreak/>
              <w:t>1.</w:t>
            </w:r>
          </w:p>
        </w:tc>
        <w:tc>
          <w:tcPr>
            <w:tcW w:w="842" w:type="pct"/>
            <w:shd w:val="clear" w:color="auto" w:fill="auto"/>
          </w:tcPr>
          <w:p w14:paraId="6EB61A79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 îndeplinirii planului de execuţie bugetară</w:t>
            </w:r>
          </w:p>
        </w:tc>
        <w:tc>
          <w:tcPr>
            <w:tcW w:w="2253" w:type="pct"/>
            <w:shd w:val="clear" w:color="auto" w:fill="auto"/>
          </w:tcPr>
          <w:p w14:paraId="5B22901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1.1. Monitorizarea încadrării în bugetul aprobat</w:t>
            </w:r>
          </w:p>
          <w:p w14:paraId="57FF81A0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1.2. Monitorizarea legalităţii angajării şi utilizării creditelor bugetare, în limita şi cu destinaţia aprobate prin bugetul propriu</w:t>
            </w:r>
          </w:p>
          <w:p w14:paraId="001CAFD8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1.3. Organizarea şi ţinerea la zi a contabilităţii şi prezentarea la termen a bilanţurilor contabile şi a conturilor de execuţie bugetară</w:t>
            </w:r>
          </w:p>
          <w:p w14:paraId="6792A757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1.4. Monitorizarea modului de încasare a veniturilor</w:t>
            </w:r>
          </w:p>
          <w:p w14:paraId="002AA574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1.5. Atragerea de resurse extrabugetare, cu respectarea prevederilor legale</w:t>
            </w:r>
          </w:p>
          <w:p w14:paraId="7F1A03C4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1.6. Monitorizarea întocmirii corecte şi la termen a statelor</w:t>
            </w:r>
          </w:p>
          <w:p w14:paraId="240F71FD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lunare de plată a drepturilor salariale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8ECBAD4" w14:textId="77777777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73FA6B3" w14:textId="704F52F7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1372BDCC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72E3A82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2.</w:t>
            </w:r>
          </w:p>
        </w:tc>
        <w:tc>
          <w:tcPr>
            <w:tcW w:w="842" w:type="pct"/>
            <w:shd w:val="clear" w:color="auto" w:fill="auto"/>
          </w:tcPr>
          <w:p w14:paraId="22B5B69B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</w:t>
            </w:r>
          </w:p>
          <w:p w14:paraId="302B303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resurselor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materiale necesare desfăşurării procesului educaţional</w:t>
            </w:r>
          </w:p>
        </w:tc>
        <w:tc>
          <w:tcPr>
            <w:tcW w:w="2253" w:type="pct"/>
            <w:shd w:val="clear" w:color="auto" w:fill="auto"/>
          </w:tcPr>
          <w:p w14:paraId="03E4F0D8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2.1. Identificarea necesarului dotării sălilor/ laboratoarelor de curs din școlile partenere şi repartizarea bugetului, a mijloacelor de învăţământ şi a materialelor conform priorităților stabilite în consiliul de administrație</w:t>
            </w:r>
          </w:p>
          <w:p w14:paraId="00F8398F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2.2. Realizarea și repartizarea fondurilor extrabugetare, în mod echitabil, pentru organizarea și derularea proiectelor inițiate și aprobate</w:t>
            </w:r>
          </w:p>
          <w:p w14:paraId="4DC4C112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2.3. Identificarea surselor extrabugetare de finanțare</w:t>
            </w:r>
          </w:p>
          <w:p w14:paraId="102FAA22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2.4. Intocmirea documentației pentru investiții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F9E8A16" w14:textId="632ACF42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0241627" w14:textId="344F598A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650E3054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33E7F69A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3.</w:t>
            </w:r>
          </w:p>
        </w:tc>
        <w:tc>
          <w:tcPr>
            <w:tcW w:w="842" w:type="pct"/>
            <w:shd w:val="clear" w:color="auto" w:fill="auto"/>
          </w:tcPr>
          <w:p w14:paraId="64EC545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Monitorizare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şi</w:t>
            </w:r>
          </w:p>
          <w:p w14:paraId="596BE0F2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evaluare</w:t>
            </w:r>
          </w:p>
        </w:tc>
        <w:tc>
          <w:tcPr>
            <w:tcW w:w="2253" w:type="pct"/>
            <w:shd w:val="clear" w:color="auto" w:fill="auto"/>
          </w:tcPr>
          <w:p w14:paraId="1AA19A3A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3.1. Realizarea planului de achiziţii și dotări</w:t>
            </w:r>
          </w:p>
          <w:p w14:paraId="44A675A4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3.2. Încheierea exercițiului financiar</w:t>
            </w:r>
          </w:p>
          <w:p w14:paraId="40FBF4DC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3.3. Evaluarea realizării planului de achiziții și a utilizării</w:t>
            </w:r>
          </w:p>
          <w:p w14:paraId="1CED856C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fondurilor bugetare și extrabugetare</w:t>
            </w:r>
          </w:p>
          <w:p w14:paraId="5F24507B" w14:textId="77777777" w:rsidR="00DB0B95" w:rsidRPr="009B0D9F" w:rsidRDefault="00DB0B95" w:rsidP="00DB0B95">
            <w:pPr>
              <w:spacing w:after="0" w:line="276" w:lineRule="auto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 xml:space="preserve">3.4. Asigurarea 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transparenței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elaborării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și realizării execuţiei bugetare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FD75AC9" w14:textId="63356FE8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7CF1D891" w14:textId="51F5F143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</w:tbl>
    <w:p w14:paraId="6C60F7E1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5F126C1F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b/>
          <w:bCs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bCs/>
          <w:i/>
          <w:iCs/>
          <w:noProof/>
          <w:sz w:val="22"/>
          <w:lang w:val="ro-RO"/>
        </w:rPr>
        <w:t>V. Relaţii de comunicare</w:t>
      </w:r>
    </w:p>
    <w:tbl>
      <w:tblPr>
        <w:tblStyle w:val="Tabelgril1"/>
        <w:tblW w:w="5000" w:type="pct"/>
        <w:jc w:val="center"/>
        <w:tblLook w:val="04A0" w:firstRow="1" w:lastRow="0" w:firstColumn="1" w:lastColumn="0" w:noHBand="0" w:noVBand="1"/>
      </w:tblPr>
      <w:tblGrid>
        <w:gridCol w:w="737"/>
        <w:gridCol w:w="2490"/>
        <w:gridCol w:w="6663"/>
        <w:gridCol w:w="2756"/>
        <w:gridCol w:w="2141"/>
      </w:tblGrid>
      <w:tr w:rsidR="00DB0B95" w:rsidRPr="009B0D9F" w14:paraId="74D8C3B9" w14:textId="77777777" w:rsidTr="008F2FBC">
        <w:trPr>
          <w:jc w:val="center"/>
        </w:trPr>
        <w:tc>
          <w:tcPr>
            <w:tcW w:w="249" w:type="pct"/>
            <w:shd w:val="clear" w:color="auto" w:fill="D9E2F3"/>
          </w:tcPr>
          <w:p w14:paraId="60CAC4F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42" w:type="pct"/>
            <w:shd w:val="clear" w:color="auto" w:fill="D9E2F3"/>
          </w:tcPr>
          <w:p w14:paraId="5DF4150B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53" w:type="pct"/>
            <w:shd w:val="clear" w:color="auto" w:fill="D9E2F3"/>
          </w:tcPr>
          <w:p w14:paraId="77D83FDA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3E168DE0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024D91A3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tr w:rsidR="00DB0B95" w:rsidRPr="009B0D9F" w14:paraId="5C30116E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3AD9822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lastRenderedPageBreak/>
              <w:t>1.</w:t>
            </w:r>
          </w:p>
        </w:tc>
        <w:tc>
          <w:tcPr>
            <w:tcW w:w="842" w:type="pct"/>
            <w:shd w:val="clear" w:color="auto" w:fill="auto"/>
          </w:tcPr>
          <w:p w14:paraId="4563CD64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fluxului</w:t>
            </w:r>
          </w:p>
          <w:p w14:paraId="20CB556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informaţional</w:t>
            </w: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ab/>
              <w:t>la nivelul Centrului Județean de Excelență</w:t>
            </w:r>
          </w:p>
        </w:tc>
        <w:tc>
          <w:tcPr>
            <w:tcW w:w="2253" w:type="pct"/>
            <w:shd w:val="clear" w:color="auto" w:fill="auto"/>
          </w:tcPr>
          <w:p w14:paraId="33978B8F" w14:textId="77777777" w:rsidR="00DB0B95" w:rsidRPr="009B0D9F" w:rsidRDefault="00DB0B95" w:rsidP="00DB0B95">
            <w:pPr>
              <w:numPr>
                <w:ilvl w:val="1"/>
                <w:numId w:val="8"/>
              </w:numPr>
              <w:spacing w:after="0" w:line="276" w:lineRule="auto"/>
              <w:contextualSpacing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noProof/>
                <w:sz w:val="22"/>
                <w:lang w:val="ro-RO"/>
              </w:rPr>
              <w:t>Asigurarea comunicării şi a fluxului informaţional la nivelul Centrului Județean de Excelență.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7D1C98F" w14:textId="12A912A3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262E6046" w14:textId="1BFB4C41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408DE109" w14:textId="77777777" w:rsidTr="008F2FBC">
        <w:trPr>
          <w:jc w:val="center"/>
        </w:trPr>
        <w:tc>
          <w:tcPr>
            <w:tcW w:w="249" w:type="pct"/>
            <w:shd w:val="clear" w:color="auto" w:fill="auto"/>
          </w:tcPr>
          <w:p w14:paraId="3B19850C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2.</w:t>
            </w:r>
          </w:p>
        </w:tc>
        <w:tc>
          <w:tcPr>
            <w:tcW w:w="842" w:type="pct"/>
            <w:shd w:val="clear" w:color="auto" w:fill="auto"/>
          </w:tcPr>
          <w:p w14:paraId="5D120043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Dezvoltarea </w:t>
            </w:r>
            <w:r w:rsidRPr="009B0D9F">
              <w:rPr>
                <w:rFonts w:ascii="Cambria" w:eastAsia="Calibri" w:hAnsi="Cambria"/>
                <w:noProof/>
                <w:spacing w:val="-1"/>
                <w:sz w:val="22"/>
                <w:lang w:val="ro-RO"/>
              </w:rPr>
              <w:t xml:space="preserve">și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menţinerea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legăturilor</w:t>
            </w:r>
            <w:r w:rsidRPr="009B0D9F">
              <w:rPr>
                <w:rFonts w:ascii="Cambria" w:eastAsia="Calibri" w:hAnsi="Cambria"/>
                <w:noProof/>
                <w:spacing w:val="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cu</w:t>
            </w:r>
            <w:r w:rsidRPr="009B0D9F">
              <w:rPr>
                <w:rFonts w:ascii="Cambria" w:eastAsia="Calibri" w:hAnsi="Cambria"/>
                <w:noProof/>
                <w:spacing w:val="9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mass-</w:t>
            </w:r>
            <w:r w:rsidRPr="009B0D9F">
              <w:rPr>
                <w:rFonts w:ascii="Cambria" w:eastAsia="Calibri" w:hAnsi="Cambria"/>
                <w:noProof/>
                <w:spacing w:val="-57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media, </w:t>
            </w:r>
            <w:r w:rsidRPr="009B0D9F">
              <w:rPr>
                <w:rFonts w:ascii="Cambria" w:eastAsia="Calibri" w:hAnsi="Cambria"/>
                <w:noProof/>
                <w:spacing w:val="-1"/>
                <w:sz w:val="22"/>
                <w:lang w:val="ro-RO"/>
              </w:rPr>
              <w:t>parteneri</w:t>
            </w:r>
            <w:r w:rsidRPr="009B0D9F">
              <w:rPr>
                <w:rFonts w:ascii="Cambria" w:eastAsia="Calibri" w:hAnsi="Cambria"/>
                <w:noProof/>
                <w:spacing w:val="-57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educaţionali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  <w:t xml:space="preserve"> şi </w:t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 xml:space="preserve">cu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autorităţile</w:t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locale</w:t>
            </w:r>
          </w:p>
        </w:tc>
        <w:tc>
          <w:tcPr>
            <w:tcW w:w="2253" w:type="pct"/>
            <w:shd w:val="clear" w:color="auto" w:fill="auto"/>
          </w:tcPr>
          <w:p w14:paraId="16A1018E" w14:textId="77777777" w:rsidR="00DB0B95" w:rsidRPr="009B0D9F" w:rsidRDefault="00DB0B95" w:rsidP="00DB0B95">
            <w:pPr>
              <w:widowControl w:val="0"/>
              <w:tabs>
                <w:tab w:val="left" w:pos="828"/>
              </w:tabs>
              <w:autoSpaceDE w:val="0"/>
              <w:autoSpaceDN w:val="0"/>
              <w:spacing w:before="2" w:after="0" w:line="276" w:lineRule="auto"/>
              <w:ind w:right="95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2.1. Încheierea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position w:val="1"/>
                <w:sz w:val="22"/>
                <w:lang w:val="ro-RO"/>
              </w:rPr>
              <w:t>proiectelor</w:t>
            </w:r>
            <w:r w:rsidRPr="009B0D9F">
              <w:rPr>
                <w:rFonts w:ascii="Cambria" w:hAnsi="Cambria"/>
                <w:spacing w:val="1"/>
                <w:position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colaborare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cu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diverse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categorii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parteneri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în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vederea</w:t>
            </w:r>
            <w:r w:rsidRPr="009B0D9F">
              <w:rPr>
                <w:rFonts w:ascii="Cambria" w:hAnsi="Cambria"/>
                <w:spacing w:val="6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derulării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proiectelor educaționale.</w:t>
            </w:r>
          </w:p>
          <w:p w14:paraId="39C557B0" w14:textId="7777777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2.2. Comunicarea cu mass-media în vederea promovării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imaginii</w:t>
            </w:r>
            <w:r w:rsidRPr="009B0D9F">
              <w:rPr>
                <w:rFonts w:ascii="Cambria" w:eastAsia="Calibri" w:hAnsi="Cambria"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instituţiei, realizarea și actualizarea site-ului.</w:t>
            </w:r>
          </w:p>
        </w:tc>
        <w:tc>
          <w:tcPr>
            <w:tcW w:w="932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05A6FFC" w14:textId="62BD6AD7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2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469AED49" w14:textId="7B3CB374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</w:tbl>
    <w:p w14:paraId="1DFEF61B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5934297F" w14:textId="77777777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b/>
          <w:bCs/>
          <w:i/>
          <w:iCs/>
          <w:noProof/>
          <w:sz w:val="22"/>
          <w:lang w:val="ro-RO"/>
        </w:rPr>
      </w:pPr>
      <w:r w:rsidRPr="009B0D9F">
        <w:rPr>
          <w:rFonts w:ascii="Cambria" w:eastAsia="Calibri" w:hAnsi="Cambria"/>
          <w:b/>
          <w:bCs/>
          <w:i/>
          <w:iCs/>
          <w:noProof/>
          <w:sz w:val="22"/>
          <w:lang w:val="ro-RO"/>
        </w:rPr>
        <w:t>VI. Pregătire profesională</w:t>
      </w:r>
    </w:p>
    <w:tbl>
      <w:tblPr>
        <w:tblStyle w:val="Tabelgril1"/>
        <w:tblW w:w="5000" w:type="pct"/>
        <w:jc w:val="center"/>
        <w:tblLook w:val="04A0" w:firstRow="1" w:lastRow="0" w:firstColumn="1" w:lastColumn="0" w:noHBand="0" w:noVBand="1"/>
      </w:tblPr>
      <w:tblGrid>
        <w:gridCol w:w="731"/>
        <w:gridCol w:w="2496"/>
        <w:gridCol w:w="6663"/>
        <w:gridCol w:w="2691"/>
        <w:gridCol w:w="2206"/>
      </w:tblGrid>
      <w:tr w:rsidR="00DB0B95" w:rsidRPr="009B0D9F" w14:paraId="7ADE4D4A" w14:textId="77777777" w:rsidTr="008F2FBC">
        <w:trPr>
          <w:jc w:val="center"/>
        </w:trPr>
        <w:tc>
          <w:tcPr>
            <w:tcW w:w="247" w:type="pct"/>
            <w:shd w:val="clear" w:color="auto" w:fill="D9E2F3"/>
          </w:tcPr>
          <w:p w14:paraId="4128D61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Nr.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crt.</w:t>
            </w:r>
          </w:p>
        </w:tc>
        <w:tc>
          <w:tcPr>
            <w:tcW w:w="844" w:type="pct"/>
            <w:shd w:val="clear" w:color="auto" w:fill="D9E2F3"/>
          </w:tcPr>
          <w:p w14:paraId="56AADC5E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Atribuţii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evaluate</w:t>
            </w:r>
          </w:p>
        </w:tc>
        <w:tc>
          <w:tcPr>
            <w:tcW w:w="2253" w:type="pct"/>
            <w:shd w:val="clear" w:color="auto" w:fill="D9E2F3"/>
          </w:tcPr>
          <w:p w14:paraId="73D4E713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Criteriile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56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performanţă utilizate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în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evaluare</w:t>
            </w:r>
          </w:p>
        </w:tc>
        <w:tc>
          <w:tcPr>
            <w:tcW w:w="9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9B1B771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Argumente/realiz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z w:val="22"/>
                <w:lang w:val="ro-RO"/>
              </w:rPr>
              <w:t>ări</w:t>
            </w: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E2F3"/>
          </w:tcPr>
          <w:p w14:paraId="41D7477D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Do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cumente</w:t>
            </w:r>
            <w:r w:rsidRPr="009B0D9F">
              <w:rPr>
                <w:rFonts w:ascii="Cambria" w:hAnsi="Cambria" w:cs="Calibri"/>
                <w:b/>
                <w:bCs/>
                <w:noProof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justif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2"/>
                <w:sz w:val="22"/>
                <w:lang w:val="ro-RO"/>
              </w:rPr>
              <w:t>ic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3"/>
                <w:sz w:val="22"/>
                <w:lang w:val="ro-RO"/>
              </w:rPr>
              <w:t>at</w:t>
            </w:r>
            <w:r w:rsidRPr="009B0D9F">
              <w:rPr>
                <w:rFonts w:ascii="Cambria" w:hAnsi="Cambria" w:cs="Calibri"/>
                <w:b/>
                <w:bCs/>
                <w:noProof/>
                <w:color w:val="000000"/>
                <w:spacing w:val="-1"/>
                <w:sz w:val="22"/>
                <w:lang w:val="ro-RO"/>
              </w:rPr>
              <w:t>ive</w:t>
            </w:r>
          </w:p>
        </w:tc>
      </w:tr>
      <w:tr w:rsidR="00DB0B95" w:rsidRPr="009B0D9F" w14:paraId="07CFEFC3" w14:textId="77777777" w:rsidTr="008F2FBC">
        <w:trPr>
          <w:jc w:val="center"/>
        </w:trPr>
        <w:tc>
          <w:tcPr>
            <w:tcW w:w="247" w:type="pct"/>
            <w:shd w:val="clear" w:color="auto" w:fill="auto"/>
          </w:tcPr>
          <w:p w14:paraId="3D4809A4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1.</w:t>
            </w:r>
          </w:p>
        </w:tc>
        <w:tc>
          <w:tcPr>
            <w:tcW w:w="844" w:type="pct"/>
            <w:shd w:val="clear" w:color="auto" w:fill="auto"/>
          </w:tcPr>
          <w:p w14:paraId="0FA6B8DD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Alegerea formei adecvate </w:t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/>
                <w:noProof/>
                <w:spacing w:val="-57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formare/perfecţionare</w:t>
            </w:r>
          </w:p>
        </w:tc>
        <w:tc>
          <w:tcPr>
            <w:tcW w:w="2253" w:type="pct"/>
            <w:shd w:val="clear" w:color="auto" w:fill="auto"/>
          </w:tcPr>
          <w:p w14:paraId="0A0EB96D" w14:textId="77777777" w:rsidR="00DB0B95" w:rsidRPr="009B0D9F" w:rsidRDefault="00DB0B95" w:rsidP="00DB0B95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76" w:lineRule="auto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1.1. Identificarea</w:t>
            </w:r>
            <w:r w:rsidRPr="009B0D9F">
              <w:rPr>
                <w:rFonts w:ascii="Cambria" w:hAnsi="Cambria"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propriei nevoi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formare</w:t>
            </w:r>
          </w:p>
          <w:p w14:paraId="71EC347B" w14:textId="77777777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1.2. Selectarea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formei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formare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corespunde</w:t>
            </w:r>
            <w:r w:rsidRPr="009B0D9F">
              <w:rPr>
                <w:rFonts w:ascii="Cambria" w:eastAsia="Calibri" w:hAnsi="Cambria"/>
                <w:noProof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îmbunătăţirii    </w:t>
            </w:r>
            <w:r w:rsidRPr="009B0D9F">
              <w:rPr>
                <w:rFonts w:ascii="Cambria" w:eastAsia="Calibri" w:hAnsi="Cambria"/>
                <w:noProof/>
                <w:spacing w:val="30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activităţii şi</w:t>
            </w:r>
            <w:r w:rsidRPr="009B0D9F">
              <w:rPr>
                <w:rFonts w:ascii="Cambria" w:eastAsia="Calibri" w:hAnsi="Cambria"/>
                <w:noProof/>
                <w:spacing w:val="3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 xml:space="preserve">competenţelor </w:t>
            </w:r>
            <w:r w:rsidRPr="009B0D9F">
              <w:rPr>
                <w:rFonts w:ascii="Cambria" w:eastAsia="Calibri" w:hAnsi="Cambria"/>
                <w:noProof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manageriale</w:t>
            </w:r>
          </w:p>
        </w:tc>
        <w:tc>
          <w:tcPr>
            <w:tcW w:w="9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0DA64122" w14:textId="302BC15B" w:rsidR="00DB0B95" w:rsidRPr="009B0D9F" w:rsidRDefault="00DB0B95" w:rsidP="00DB0B95">
            <w:pPr>
              <w:spacing w:after="0" w:line="276" w:lineRule="auto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3E1D5EF0" w14:textId="4D5AD1B4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  <w:tr w:rsidR="00DB0B95" w:rsidRPr="009B0D9F" w14:paraId="4F7EF570" w14:textId="77777777" w:rsidTr="008F2FBC">
        <w:trPr>
          <w:jc w:val="center"/>
        </w:trPr>
        <w:tc>
          <w:tcPr>
            <w:tcW w:w="247" w:type="pct"/>
            <w:shd w:val="clear" w:color="auto" w:fill="auto"/>
          </w:tcPr>
          <w:p w14:paraId="4F2DC5C2" w14:textId="77777777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 w:cs="Calibri"/>
                <w:b/>
                <w:bCs/>
                <w:noProof/>
                <w:sz w:val="22"/>
                <w:lang w:val="ro-RO"/>
              </w:rPr>
              <w:t>2.</w:t>
            </w:r>
          </w:p>
        </w:tc>
        <w:tc>
          <w:tcPr>
            <w:tcW w:w="844" w:type="pct"/>
            <w:shd w:val="clear" w:color="auto" w:fill="auto"/>
          </w:tcPr>
          <w:p w14:paraId="2A088CFA" w14:textId="77777777" w:rsidR="00DB0B95" w:rsidRPr="009B0D9F" w:rsidRDefault="00DB0B95" w:rsidP="008F2FBC">
            <w:pPr>
              <w:spacing w:after="0" w:line="276" w:lineRule="auto"/>
              <w:jc w:val="left"/>
              <w:rPr>
                <w:rFonts w:ascii="Cambria" w:eastAsia="Calibri" w:hAnsi="Cambria" w:cs="Calibri"/>
                <w:noProof/>
                <w:sz w:val="22"/>
                <w:lang w:val="ro-RO"/>
              </w:rPr>
            </w:pP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Participarea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ab/>
            </w:r>
            <w:r w:rsidRPr="009B0D9F">
              <w:rPr>
                <w:rFonts w:ascii="Cambria" w:eastAsia="Calibri" w:hAnsi="Cambria"/>
                <w:noProof/>
                <w:spacing w:val="-2"/>
                <w:sz w:val="22"/>
                <w:lang w:val="ro-RO"/>
              </w:rPr>
              <w:t>la</w:t>
            </w:r>
            <w:r w:rsidRPr="009B0D9F">
              <w:rPr>
                <w:rFonts w:ascii="Cambria" w:eastAsia="Calibri" w:hAnsi="Cambria"/>
                <w:noProof/>
                <w:spacing w:val="-57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cursuri</w:t>
            </w:r>
            <w:r w:rsidRPr="009B0D9F">
              <w:rPr>
                <w:rFonts w:ascii="Cambria" w:eastAsia="Calibri" w:hAnsi="Cambria"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de</w:t>
            </w:r>
            <w:r w:rsidRPr="009B0D9F">
              <w:rPr>
                <w:rFonts w:ascii="Cambria" w:eastAsia="Calibri" w:hAnsi="Cambria"/>
                <w:noProof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eastAsia="Calibri" w:hAnsi="Cambria"/>
                <w:noProof/>
                <w:sz w:val="22"/>
                <w:lang w:val="ro-RO"/>
              </w:rPr>
              <w:t>formare</w:t>
            </w:r>
          </w:p>
        </w:tc>
        <w:tc>
          <w:tcPr>
            <w:tcW w:w="2253" w:type="pct"/>
            <w:shd w:val="clear" w:color="auto" w:fill="auto"/>
          </w:tcPr>
          <w:p w14:paraId="25152312" w14:textId="77777777" w:rsidR="00DB0B95" w:rsidRPr="009B0D9F" w:rsidRDefault="00DB0B95" w:rsidP="00DB0B95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76" w:lineRule="auto"/>
              <w:ind w:right="94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2.1. Participarea</w:t>
            </w:r>
            <w:r w:rsidRPr="009B0D9F">
              <w:rPr>
                <w:rFonts w:ascii="Cambria" w:hAnsi="Cambria"/>
                <w:spacing w:val="43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la</w:t>
            </w:r>
            <w:r w:rsidRPr="009B0D9F">
              <w:rPr>
                <w:rFonts w:ascii="Cambria" w:hAnsi="Cambria"/>
                <w:spacing w:val="4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cursuri</w:t>
            </w:r>
            <w:r w:rsidRPr="009B0D9F">
              <w:rPr>
                <w:rFonts w:ascii="Cambria" w:hAnsi="Cambria"/>
                <w:spacing w:val="45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4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formare</w:t>
            </w:r>
            <w:r w:rsidRPr="009B0D9F">
              <w:rPr>
                <w:rFonts w:ascii="Cambria" w:hAnsi="Cambria"/>
                <w:spacing w:val="44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conform</w:t>
            </w:r>
            <w:r w:rsidRPr="009B0D9F">
              <w:rPr>
                <w:rFonts w:ascii="Cambria" w:hAnsi="Cambria"/>
                <w:spacing w:val="45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nevoii</w:t>
            </w:r>
            <w:r w:rsidRPr="009B0D9F">
              <w:rPr>
                <w:rFonts w:ascii="Cambria" w:hAnsi="Cambria"/>
                <w:spacing w:val="-58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-2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formare</w:t>
            </w:r>
          </w:p>
          <w:p w14:paraId="36EF319F" w14:textId="77777777" w:rsidR="00DB0B95" w:rsidRPr="009B0D9F" w:rsidRDefault="00DB0B95" w:rsidP="00DB0B95">
            <w:pPr>
              <w:widowControl w:val="0"/>
              <w:tabs>
                <w:tab w:val="left" w:pos="828"/>
              </w:tabs>
              <w:autoSpaceDE w:val="0"/>
              <w:autoSpaceDN w:val="0"/>
              <w:spacing w:after="0" w:line="276" w:lineRule="auto"/>
              <w:ind w:right="94"/>
              <w:rPr>
                <w:rFonts w:ascii="Cambria" w:hAnsi="Cambria"/>
                <w:sz w:val="22"/>
                <w:lang w:val="ro-RO"/>
              </w:rPr>
            </w:pPr>
            <w:r w:rsidRPr="009B0D9F">
              <w:rPr>
                <w:rFonts w:ascii="Cambria" w:hAnsi="Cambria"/>
                <w:sz w:val="22"/>
                <w:lang w:val="ro-RO"/>
              </w:rPr>
              <w:t>2.2. Evaluarea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eficienței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participării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la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cursuri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de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formare din punctul de vedere al creşterii calităţii</w:t>
            </w:r>
            <w:r w:rsidRPr="009B0D9F">
              <w:rPr>
                <w:rFonts w:ascii="Cambria" w:hAnsi="Cambria"/>
                <w:spacing w:val="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actului</w:t>
            </w:r>
            <w:r w:rsidRPr="009B0D9F">
              <w:rPr>
                <w:rFonts w:ascii="Cambria" w:hAnsi="Cambria"/>
                <w:spacing w:val="-1"/>
                <w:sz w:val="22"/>
                <w:lang w:val="ro-RO"/>
              </w:rPr>
              <w:t xml:space="preserve"> </w:t>
            </w:r>
            <w:r w:rsidRPr="009B0D9F">
              <w:rPr>
                <w:rFonts w:ascii="Cambria" w:hAnsi="Cambria"/>
                <w:sz w:val="22"/>
                <w:lang w:val="ro-RO"/>
              </w:rPr>
              <w:t>managerial</w:t>
            </w:r>
          </w:p>
        </w:tc>
        <w:tc>
          <w:tcPr>
            <w:tcW w:w="910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114F7090" w14:textId="7E3F3E8E" w:rsidR="00DB0B95" w:rsidRPr="009B0D9F" w:rsidRDefault="00DB0B95" w:rsidP="00DB0B95">
            <w:pPr>
              <w:spacing w:after="0" w:line="276" w:lineRule="auto"/>
              <w:jc w:val="center"/>
              <w:rPr>
                <w:rFonts w:ascii="Cambria" w:hAnsi="Cambria" w:cs="Calibri"/>
                <w:noProof/>
                <w:color w:val="000000"/>
                <w:spacing w:val="-1"/>
                <w:sz w:val="22"/>
                <w:lang w:val="ro-RO"/>
              </w:rPr>
            </w:pPr>
          </w:p>
        </w:tc>
        <w:tc>
          <w:tcPr>
            <w:tcW w:w="74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CCA1470" w14:textId="19A5872B" w:rsidR="00DB0B95" w:rsidRPr="009B0D9F" w:rsidRDefault="00DB0B95" w:rsidP="00DB0B95">
            <w:pPr>
              <w:spacing w:after="0" w:line="276" w:lineRule="auto"/>
              <w:jc w:val="left"/>
              <w:rPr>
                <w:rFonts w:ascii="Cambria" w:hAnsi="Cambria" w:cs="Calibri"/>
                <w:noProof/>
                <w:color w:val="000000"/>
                <w:spacing w:val="-3"/>
                <w:sz w:val="22"/>
                <w:lang w:val="ro-RO"/>
              </w:rPr>
            </w:pPr>
          </w:p>
        </w:tc>
      </w:tr>
    </w:tbl>
    <w:p w14:paraId="549AA0FA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4B1E881D" w14:textId="4C3F4CE6" w:rsidR="00DB0B95" w:rsidRPr="009B0D9F" w:rsidRDefault="00DB0B95" w:rsidP="00DB0B95">
      <w:pPr>
        <w:spacing w:after="160" w:line="259" w:lineRule="auto"/>
        <w:jc w:val="left"/>
        <w:rPr>
          <w:rFonts w:ascii="Cambria" w:eastAsia="Calibri" w:hAnsi="Cambria"/>
          <w:noProof/>
          <w:sz w:val="22"/>
          <w:lang w:val="ro-RO"/>
        </w:rPr>
      </w:pPr>
      <w:r w:rsidRPr="009B0D9F">
        <w:rPr>
          <w:rFonts w:ascii="Cambria" w:eastAsia="Calibri" w:hAnsi="Cambria"/>
          <w:noProof/>
          <w:sz w:val="22"/>
          <w:lang w:val="ro-RO"/>
        </w:rPr>
        <w:t xml:space="preserve">Data: </w:t>
      </w:r>
    </w:p>
    <w:p w14:paraId="6799BFE8" w14:textId="77777777" w:rsidR="007A75EA" w:rsidRDefault="00DB0B95" w:rsidP="00DB0B95">
      <w:pPr>
        <w:spacing w:after="160" w:line="259" w:lineRule="auto"/>
        <w:jc w:val="right"/>
        <w:rPr>
          <w:rFonts w:ascii="Calibri" w:eastAsia="Calibri" w:hAnsi="Calibri"/>
          <w:noProof/>
          <w:sz w:val="22"/>
          <w:lang w:val="ro-RO"/>
        </w:rPr>
      </w:pPr>
      <w:r w:rsidRPr="009B0D9F">
        <w:rPr>
          <w:rFonts w:ascii="Calibri" w:eastAsia="Calibri" w:hAnsi="Calibri"/>
          <w:noProof/>
          <w:sz w:val="22"/>
          <w:lang w:val="ro-RO"/>
        </w:rPr>
        <w:t xml:space="preserve">                                 </w:t>
      </w:r>
    </w:p>
    <w:p w14:paraId="6D588C96" w14:textId="2546DCD6" w:rsidR="00DB0B95" w:rsidRPr="009B0D9F" w:rsidRDefault="00DB0B95" w:rsidP="00DB0B95">
      <w:pPr>
        <w:spacing w:after="160" w:line="259" w:lineRule="auto"/>
        <w:jc w:val="right"/>
        <w:rPr>
          <w:rFonts w:ascii="Cambria" w:eastAsia="Calibri" w:hAnsi="Cambria"/>
          <w:noProof/>
          <w:sz w:val="22"/>
          <w:lang w:val="ro-RO"/>
        </w:rPr>
      </w:pPr>
      <w:r w:rsidRPr="009B0D9F">
        <w:rPr>
          <w:rFonts w:ascii="Cambria" w:eastAsia="Calibri" w:hAnsi="Cambria"/>
          <w:noProof/>
          <w:sz w:val="22"/>
          <w:lang w:val="ro-RO"/>
        </w:rPr>
        <w:t xml:space="preserve">Prof. </w:t>
      </w:r>
      <w:r w:rsidR="00F50D1C">
        <w:rPr>
          <w:rFonts w:ascii="Cambria" w:eastAsia="Calibri" w:hAnsi="Cambria"/>
          <w:noProof/>
          <w:sz w:val="22"/>
          <w:lang w:val="ro-RO"/>
        </w:rPr>
        <w:t>_________________________________</w:t>
      </w:r>
    </w:p>
    <w:p w14:paraId="79163E57" w14:textId="77777777" w:rsidR="00DB0B95" w:rsidRPr="009B0D9F" w:rsidRDefault="00DB0B95" w:rsidP="00DB0B95">
      <w:pPr>
        <w:spacing w:after="160" w:line="259" w:lineRule="auto"/>
        <w:jc w:val="left"/>
        <w:rPr>
          <w:rFonts w:ascii="Calibri" w:eastAsia="Calibri" w:hAnsi="Calibri"/>
          <w:noProof/>
          <w:sz w:val="22"/>
          <w:lang w:val="ro-RO"/>
        </w:rPr>
      </w:pPr>
    </w:p>
    <w:p w14:paraId="27D303F5" w14:textId="77777777" w:rsidR="00975ADF" w:rsidRPr="009B0D9F" w:rsidRDefault="00975ADF" w:rsidP="003141AF">
      <w:pPr>
        <w:tabs>
          <w:tab w:val="left" w:pos="0"/>
        </w:tabs>
        <w:rPr>
          <w:rFonts w:ascii="Times New Roman" w:hAnsi="Times New Roman"/>
          <w:lang w:val="ro-RO"/>
        </w:rPr>
      </w:pPr>
    </w:p>
    <w:p w14:paraId="654BA18C" w14:textId="77777777" w:rsidR="003141AF" w:rsidRPr="009B0D9F" w:rsidRDefault="003141AF" w:rsidP="003141AF">
      <w:pPr>
        <w:tabs>
          <w:tab w:val="left" w:pos="0"/>
        </w:tabs>
        <w:rPr>
          <w:rFonts w:ascii="Times New Roman" w:hAnsi="Times New Roman"/>
          <w:lang w:val="ro-RO"/>
        </w:rPr>
      </w:pPr>
    </w:p>
    <w:sectPr w:rsidR="003141AF" w:rsidRPr="009B0D9F" w:rsidSect="0042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418" w:right="1134" w:bottom="1134" w:left="1134" w:header="283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9F14" w14:textId="77777777" w:rsidR="00426FFC" w:rsidRDefault="00426FFC" w:rsidP="00E160F0">
      <w:pPr>
        <w:spacing w:after="0"/>
      </w:pPr>
      <w:r>
        <w:separator/>
      </w:r>
    </w:p>
  </w:endnote>
  <w:endnote w:type="continuationSeparator" w:id="0">
    <w:p w14:paraId="616BFC7D" w14:textId="77777777" w:rsidR="00426FFC" w:rsidRDefault="00426FFC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67BA" w14:textId="77777777" w:rsidR="00691A29" w:rsidRDefault="00691A29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5949" w14:textId="77777777" w:rsidR="002170C1" w:rsidRDefault="002170C1" w:rsidP="002170C1">
    <w:pPr>
      <w:spacing w:after="0"/>
      <w:rPr>
        <w:rFonts w:ascii="Arial" w:hAnsi="Arial" w:cs="Arial"/>
        <w:sz w:val="14"/>
        <w:szCs w:val="14"/>
        <w:lang w:val="ro-RO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1448"/>
      <w:gridCol w:w="3339"/>
    </w:tblGrid>
    <w:tr w:rsidR="002170C1" w:rsidRPr="002170C1" w14:paraId="5133443A" w14:textId="77777777" w:rsidTr="0070543D">
      <w:tc>
        <w:tcPr>
          <w:tcW w:w="11448" w:type="dxa"/>
          <w:shd w:val="clear" w:color="auto" w:fill="auto"/>
        </w:tcPr>
        <w:p w14:paraId="79A9F519" w14:textId="77777777" w:rsidR="002170C1" w:rsidRPr="002170C1" w:rsidRDefault="002170C1" w:rsidP="002170C1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2170C1">
            <w:rPr>
              <w:rFonts w:ascii="Arial" w:hAnsi="Arial" w:cs="Arial"/>
              <w:sz w:val="14"/>
              <w:szCs w:val="14"/>
              <w:lang w:val="ro-RO"/>
            </w:rPr>
            <w:t>Str. General Berthelot nr. 28-30, Sector 1, 010168, București</w:t>
          </w:r>
        </w:p>
        <w:p w14:paraId="082CB28A" w14:textId="77777777" w:rsidR="002170C1" w:rsidRPr="002170C1" w:rsidRDefault="002170C1" w:rsidP="002170C1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r w:rsidRPr="002170C1">
            <w:rPr>
              <w:rFonts w:ascii="Arial" w:hAnsi="Arial" w:cs="Arial"/>
              <w:sz w:val="14"/>
              <w:szCs w:val="14"/>
              <w:lang w:val="ro-RO"/>
            </w:rPr>
            <w:t>Tel: +40 21 405 62 00, Fax: +40 21 405 63 00</w:t>
          </w:r>
        </w:p>
        <w:p w14:paraId="35CA09F6" w14:textId="77777777" w:rsidR="002170C1" w:rsidRPr="002170C1" w:rsidRDefault="00000000" w:rsidP="002170C1">
          <w:pPr>
            <w:spacing w:after="0"/>
            <w:rPr>
              <w:rFonts w:ascii="Arial" w:hAnsi="Arial" w:cs="Arial"/>
              <w:sz w:val="14"/>
              <w:szCs w:val="14"/>
              <w:lang w:val="ro-RO"/>
            </w:rPr>
          </w:pPr>
          <w:hyperlink r:id="rId1" w:history="1">
            <w:r w:rsidR="002170C1" w:rsidRPr="002170C1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ro-RO"/>
              </w:rPr>
              <w:t>www.edu.ro</w:t>
            </w:r>
          </w:hyperlink>
          <w:r w:rsidR="002170C1" w:rsidRPr="002170C1">
            <w:rPr>
              <w:rFonts w:ascii="Arial" w:hAnsi="Arial" w:cs="Arial"/>
              <w:sz w:val="14"/>
              <w:szCs w:val="14"/>
              <w:lang w:val="ro-RO"/>
            </w:rPr>
            <w:t xml:space="preserve"> </w:t>
          </w:r>
        </w:p>
      </w:tc>
      <w:tc>
        <w:tcPr>
          <w:tcW w:w="3339" w:type="dxa"/>
          <w:shd w:val="clear" w:color="auto" w:fill="auto"/>
        </w:tcPr>
        <w:p w14:paraId="22ECF431" w14:textId="77777777" w:rsidR="002170C1" w:rsidRPr="002170C1" w:rsidRDefault="002170C1" w:rsidP="002170C1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2170C1">
            <w:rPr>
              <w:rFonts w:ascii="Arial" w:hAnsi="Arial" w:cs="Arial"/>
              <w:sz w:val="14"/>
              <w:szCs w:val="14"/>
              <w:lang w:val="ro-RO"/>
            </w:rPr>
            <w:t>Str. N. Iorga nr. 28, 710213, Botoșani</w:t>
          </w:r>
        </w:p>
        <w:p w14:paraId="7760BCC3" w14:textId="77777777" w:rsidR="002170C1" w:rsidRPr="002170C1" w:rsidRDefault="002170C1" w:rsidP="002170C1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2170C1">
            <w:rPr>
              <w:rFonts w:ascii="Arial" w:hAnsi="Arial" w:cs="Arial"/>
              <w:sz w:val="14"/>
              <w:szCs w:val="14"/>
              <w:lang w:val="ro-RO"/>
            </w:rPr>
            <w:t>Tel: +40 231584 050, Fax: +40 231584 052</w:t>
          </w:r>
        </w:p>
        <w:p w14:paraId="5536712F" w14:textId="77777777" w:rsidR="002170C1" w:rsidRPr="002170C1" w:rsidRDefault="002170C1" w:rsidP="002170C1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r w:rsidRPr="002170C1">
            <w:rPr>
              <w:rFonts w:ascii="Arial" w:hAnsi="Arial" w:cs="Arial"/>
              <w:sz w:val="14"/>
              <w:szCs w:val="14"/>
              <w:lang w:val="ro-RO"/>
            </w:rPr>
            <w:t>Email: office.isjbt@gmail.com</w:t>
          </w:r>
        </w:p>
        <w:p w14:paraId="24A10B17" w14:textId="77777777" w:rsidR="002170C1" w:rsidRPr="002170C1" w:rsidRDefault="00000000" w:rsidP="002170C1">
          <w:pPr>
            <w:spacing w:after="0"/>
            <w:jc w:val="left"/>
            <w:rPr>
              <w:rFonts w:ascii="Arial" w:hAnsi="Arial" w:cs="Arial"/>
              <w:sz w:val="14"/>
              <w:szCs w:val="14"/>
              <w:lang w:val="ro-RO"/>
            </w:rPr>
          </w:pPr>
          <w:hyperlink r:id="rId2" w:history="1">
            <w:r w:rsidR="002170C1" w:rsidRPr="002170C1">
              <w:rPr>
                <w:rFonts w:ascii="Arial" w:hAnsi="Arial" w:cs="Arial"/>
                <w:color w:val="0000FF"/>
                <w:sz w:val="14"/>
                <w:szCs w:val="14"/>
                <w:u w:val="single"/>
                <w:lang w:val="ro-RO"/>
              </w:rPr>
              <w:t>www.isjbotosani.ro</w:t>
            </w:r>
          </w:hyperlink>
        </w:p>
      </w:tc>
    </w:tr>
  </w:tbl>
  <w:p w14:paraId="36CD3ADD" w14:textId="77777777" w:rsidR="000A5C33" w:rsidRPr="00463195" w:rsidRDefault="000A5C33" w:rsidP="002170C1">
    <w:pPr>
      <w:spacing w:after="0"/>
      <w:rPr>
        <w:rFonts w:ascii="Arial" w:hAnsi="Arial" w:cs="Arial"/>
        <w:sz w:val="14"/>
        <w:szCs w:val="14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2ED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191C29FF" w14:textId="77777777" w:rsidR="000A5C33" w:rsidRDefault="000A5C33" w:rsidP="006D7606">
    <w:pPr>
      <w:spacing w:after="0"/>
      <w:rPr>
        <w:rFonts w:ascii="Arial" w:hAnsi="Arial" w:cs="Arial"/>
        <w:sz w:val="14"/>
        <w:szCs w:val="14"/>
      </w:rPr>
    </w:pPr>
  </w:p>
  <w:p w14:paraId="6883E4B1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 xml:space="preserve">Str. General Berthelot nr. 28-30, Sector 1, 010168, </w:t>
    </w:r>
    <w:r w:rsidR="00463195" w:rsidRPr="00463195">
      <w:rPr>
        <w:rFonts w:ascii="Arial" w:hAnsi="Arial" w:cs="Arial"/>
        <w:sz w:val="14"/>
        <w:szCs w:val="14"/>
        <w:lang w:val="ro-RO"/>
      </w:rPr>
      <w:t>București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</w:t>
    </w:r>
    <w:r w:rsidRPr="006709ED">
      <w:rPr>
        <w:rFonts w:ascii="Arial" w:hAnsi="Arial" w:cs="Arial"/>
        <w:sz w:val="14"/>
        <w:szCs w:val="14"/>
      </w:rPr>
      <w:t xml:space="preserve">Str. N. Iorga nr. 28, 710213, </w:t>
    </w:r>
    <w:r w:rsidR="00463195" w:rsidRPr="006709ED">
      <w:rPr>
        <w:rFonts w:ascii="Arial" w:hAnsi="Arial" w:cs="Arial"/>
        <w:sz w:val="14"/>
        <w:szCs w:val="14"/>
      </w:rPr>
      <w:t>Botoșani</w:t>
    </w:r>
  </w:p>
  <w:p w14:paraId="26E937F7" w14:textId="77777777" w:rsidR="000A5C33" w:rsidRPr="006709ED" w:rsidRDefault="000A5C33" w:rsidP="006D7606">
    <w:pPr>
      <w:spacing w:after="0"/>
      <w:rPr>
        <w:rFonts w:ascii="Arial" w:hAnsi="Arial" w:cs="Arial"/>
        <w:sz w:val="14"/>
        <w:szCs w:val="14"/>
      </w:rPr>
    </w:pPr>
    <w:r w:rsidRPr="006709ED">
      <w:rPr>
        <w:rFonts w:ascii="Arial" w:hAnsi="Arial" w:cs="Arial"/>
        <w:sz w:val="14"/>
        <w:szCs w:val="14"/>
      </w:rPr>
      <w:t>Tel: +40 21 405 62 00, Fax: +40 21 405 63 00</w:t>
    </w:r>
    <w:r w:rsidRPr="006709ED"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6709ED">
      <w:rPr>
        <w:rFonts w:ascii="Arial" w:hAnsi="Arial" w:cs="Arial"/>
        <w:sz w:val="14"/>
        <w:szCs w:val="14"/>
      </w:rPr>
      <w:t>Tel: +40 231584 050, Fax: +40 231584 052</w:t>
    </w:r>
  </w:p>
  <w:p w14:paraId="5C14B427" w14:textId="77777777" w:rsidR="000A5C33" w:rsidRPr="006709ED" w:rsidRDefault="00000000" w:rsidP="006D7606">
    <w:pPr>
      <w:spacing w:after="0"/>
      <w:rPr>
        <w:rFonts w:ascii="Arial" w:hAnsi="Arial" w:cs="Arial"/>
        <w:sz w:val="14"/>
        <w:szCs w:val="14"/>
      </w:rPr>
    </w:pPr>
    <w:hyperlink r:id="rId1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www.edu.ro</w:t>
      </w:r>
    </w:hyperlink>
    <w:r w:rsidR="000A5C33" w:rsidRPr="006709ED">
      <w:rPr>
        <w:rFonts w:ascii="Arial" w:hAnsi="Arial" w:cs="Arial"/>
        <w:sz w:val="14"/>
        <w:szCs w:val="14"/>
      </w:rPr>
      <w:tab/>
    </w:r>
    <w:r w:rsidR="000A5C33" w:rsidRPr="006709ED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0A5C33"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</w:t>
    </w:r>
    <w:r w:rsidR="000A5C33" w:rsidRPr="006709ED">
      <w:rPr>
        <w:rFonts w:ascii="Arial" w:hAnsi="Arial" w:cs="Arial"/>
        <w:sz w:val="14"/>
        <w:szCs w:val="14"/>
      </w:rPr>
      <w:t xml:space="preserve">Email: </w:t>
    </w:r>
    <w:hyperlink r:id="rId2" w:history="1">
      <w:r w:rsidR="000A5C33" w:rsidRPr="006709ED">
        <w:rPr>
          <w:rStyle w:val="Hyperlink"/>
          <w:rFonts w:ascii="Arial" w:hAnsi="Arial" w:cs="Arial"/>
          <w:sz w:val="14"/>
          <w:szCs w:val="14"/>
        </w:rPr>
        <w:t>office.isjbt@gmail.com</w:t>
      </w:r>
    </w:hyperlink>
  </w:p>
  <w:p w14:paraId="21502991" w14:textId="77777777" w:rsidR="000A5C33" w:rsidRPr="005717D9" w:rsidRDefault="000A5C33" w:rsidP="006D7606">
    <w:pPr>
      <w:rPr>
        <w:rFonts w:ascii="Arial" w:hAnsi="Arial" w:cs="Arial"/>
        <w:sz w:val="14"/>
        <w:szCs w:val="14"/>
      </w:rPr>
    </w:pP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 w:rsidRPr="005717D9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="00463195">
      <w:rPr>
        <w:rFonts w:ascii="Arial" w:hAnsi="Arial" w:cs="Arial"/>
        <w:sz w:val="14"/>
        <w:szCs w:val="14"/>
      </w:rPr>
      <w:t xml:space="preserve">                                </w:t>
    </w:r>
    <w:hyperlink r:id="rId3" w:history="1">
      <w:r w:rsidR="00463195" w:rsidRPr="005C6899">
        <w:rPr>
          <w:rStyle w:val="Hyperlink"/>
          <w:rFonts w:ascii="Arial" w:hAnsi="Arial" w:cs="Arial"/>
          <w:sz w:val="14"/>
          <w:szCs w:val="14"/>
        </w:rPr>
        <w:t>www.isj.botosani.ro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061A8" w14:textId="77777777" w:rsidR="00426FFC" w:rsidRDefault="00426FFC" w:rsidP="00E160F0">
      <w:pPr>
        <w:spacing w:after="0"/>
      </w:pPr>
      <w:r>
        <w:separator/>
      </w:r>
    </w:p>
  </w:footnote>
  <w:footnote w:type="continuationSeparator" w:id="0">
    <w:p w14:paraId="4C0AF646" w14:textId="77777777" w:rsidR="00426FFC" w:rsidRDefault="00426FFC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07135" w14:textId="77777777" w:rsidR="00691A29" w:rsidRDefault="00691A29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1296"/>
      <w:gridCol w:w="9880"/>
      <w:gridCol w:w="2016"/>
      <w:gridCol w:w="1595"/>
    </w:tblGrid>
    <w:tr w:rsidR="008F278C" w:rsidRPr="00EF0BE2" w14:paraId="2A825560" w14:textId="77777777" w:rsidTr="00691A29">
      <w:trPr>
        <w:trHeight w:val="978"/>
      </w:trPr>
      <w:tc>
        <w:tcPr>
          <w:tcW w:w="468" w:type="pct"/>
          <w:shd w:val="clear" w:color="auto" w:fill="auto"/>
          <w:vAlign w:val="center"/>
        </w:tcPr>
        <w:p w14:paraId="51E3AEBC" w14:textId="77777777" w:rsidR="008F278C" w:rsidRPr="00EF0BE2" w:rsidRDefault="00522E85" w:rsidP="0054358E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>
            <w:rPr>
              <w:rFonts w:ascii="Arial Narrow" w:hAnsi="Arial Narrow"/>
              <w:noProof/>
              <w:sz w:val="22"/>
              <w:lang w:val="ro-RO" w:eastAsia="ro-RO"/>
            </w:rPr>
            <w:drawing>
              <wp:inline distT="0" distB="0" distL="0" distR="0" wp14:anchorId="2662FE90" wp14:editId="3ECCA7A4">
                <wp:extent cx="685800" cy="647700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3" w:type="pct"/>
          <w:shd w:val="clear" w:color="auto" w:fill="auto"/>
          <w:vAlign w:val="center"/>
        </w:tcPr>
        <w:p w14:paraId="26B343EE" w14:textId="77777777" w:rsidR="008F278C" w:rsidRPr="00EF0BE2" w:rsidRDefault="008F278C" w:rsidP="0054358E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MINISTERUL EDUCAȚIEI</w:t>
          </w:r>
        </w:p>
      </w:tc>
      <w:tc>
        <w:tcPr>
          <w:tcW w:w="575" w:type="pct"/>
          <w:shd w:val="clear" w:color="auto" w:fill="auto"/>
          <w:vAlign w:val="center"/>
        </w:tcPr>
        <w:p w14:paraId="4641CEF0" w14:textId="77777777" w:rsidR="008F278C" w:rsidRPr="00EF0BE2" w:rsidRDefault="00522E85" w:rsidP="0054358E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>
            <w:rPr>
              <w:rFonts w:ascii="Arial Narrow" w:hAnsi="Arial Narrow"/>
              <w:noProof/>
              <w:sz w:val="22"/>
              <w:lang w:val="ro-RO" w:eastAsia="ro-RO"/>
            </w:rPr>
            <w:drawing>
              <wp:inline distT="0" distB="0" distL="0" distR="0" wp14:anchorId="4C480EF0" wp14:editId="0371F2F2">
                <wp:extent cx="1133475" cy="590550"/>
                <wp:effectExtent l="0" t="0" r="9525" b="0"/>
                <wp:docPr id="2" name="Imagine 2" descr="WhatsApp Image 2021-10-07 a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hatsApp Image 2021-10-07 at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4" w:type="pct"/>
          <w:shd w:val="clear" w:color="auto" w:fill="auto"/>
          <w:vAlign w:val="center"/>
        </w:tcPr>
        <w:p w14:paraId="65AC9FFB" w14:textId="77777777" w:rsidR="008F278C" w:rsidRPr="00EF0BE2" w:rsidRDefault="008F278C" w:rsidP="0054358E">
          <w:pPr>
            <w:spacing w:line="276" w:lineRule="auto"/>
            <w:jc w:val="left"/>
            <w:rPr>
              <w:rFonts w:ascii="Arial Narrow" w:hAnsi="Arial Narrow"/>
              <w:sz w:val="22"/>
              <w:lang w:val="ro-RO"/>
            </w:rPr>
          </w:pPr>
          <w:r w:rsidRPr="00EF0BE2">
            <w:rPr>
              <w:rFonts w:ascii="Times New Roman" w:eastAsia="Calibri" w:hAnsi="Times New Roman"/>
              <w:b/>
              <w:sz w:val="16"/>
              <w:szCs w:val="16"/>
              <w:lang w:val="ro-RO"/>
            </w:rPr>
            <w:t>INSPECTORATUL ȘCOLAR JUDEȚEAN BOTOȘANI</w:t>
          </w:r>
        </w:p>
      </w:tc>
    </w:tr>
  </w:tbl>
  <w:p w14:paraId="6511FAA5" w14:textId="77777777" w:rsidR="00E12CE1" w:rsidRPr="008F278C" w:rsidRDefault="00E12CE1" w:rsidP="008F278C">
    <w:pPr>
      <w:pStyle w:val="Antet"/>
      <w:tabs>
        <w:tab w:val="clear" w:pos="9360"/>
        <w:tab w:val="right" w:pos="14571"/>
      </w:tabs>
      <w:rPr>
        <w:noProof/>
        <w:lang w:val="ro-RO" w:eastAsia="ro-RO"/>
      </w:rPr>
    </w:pPr>
    <w:r>
      <w:rPr>
        <w:noProof/>
        <w:lang w:val="ro-RO" w:eastAsia="ro-RO"/>
      </w:rPr>
      <w:tab/>
    </w:r>
    <w:r>
      <w:rPr>
        <w:noProof/>
        <w:lang w:val="ro-RO" w:eastAsia="ro-RO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9A0B9" w14:textId="77777777" w:rsidR="000A5C33" w:rsidRDefault="00522E85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4581D4A7" wp14:editId="20C7E0FD">
          <wp:simplePos x="0" y="0"/>
          <wp:positionH relativeFrom="column">
            <wp:posOffset>-161925</wp:posOffset>
          </wp:positionH>
          <wp:positionV relativeFrom="paragraph">
            <wp:posOffset>-83185</wp:posOffset>
          </wp:positionV>
          <wp:extent cx="3213100" cy="848360"/>
          <wp:effectExtent l="0" t="0" r="6350" b="8890"/>
          <wp:wrapNone/>
          <wp:docPr id="15" name="Imagine 15" descr="畷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畷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2F0F06FA" wp14:editId="6E8B8015">
          <wp:simplePos x="0" y="0"/>
          <wp:positionH relativeFrom="column">
            <wp:posOffset>4330700</wp:posOffset>
          </wp:positionH>
          <wp:positionV relativeFrom="paragraph">
            <wp:posOffset>107315</wp:posOffset>
          </wp:positionV>
          <wp:extent cx="1606550" cy="777875"/>
          <wp:effectExtent l="0" t="0" r="0" b="3175"/>
          <wp:wrapNone/>
          <wp:docPr id="1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479347" w14:textId="77777777" w:rsidR="000A5C33" w:rsidRDefault="000A5C33" w:rsidP="00435E16">
    <w:pPr>
      <w:pStyle w:val="Antet"/>
      <w:tabs>
        <w:tab w:val="clear" w:pos="4680"/>
        <w:tab w:val="clear" w:pos="9360"/>
        <w:tab w:val="center" w:pos="6237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35E9DBDE" w14:textId="77777777" w:rsidR="000A5C33" w:rsidRDefault="000A5C33" w:rsidP="00D22D46">
    <w:pPr>
      <w:pStyle w:val="Antet"/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67A49BA7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30F444DD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  <w:p w14:paraId="26029B0B" w14:textId="77777777" w:rsidR="000A5C33" w:rsidRDefault="000A5C33" w:rsidP="00435E16">
    <w:pPr>
      <w:pStyle w:val="Antet"/>
      <w:tabs>
        <w:tab w:val="clear" w:pos="4680"/>
        <w:tab w:val="clear" w:pos="9360"/>
      </w:tabs>
      <w:spacing w:line="276" w:lineRule="auto"/>
      <w:rPr>
        <w:rFonts w:ascii="Times New Roman" w:hAnsi="Times New Roman"/>
        <w:b/>
        <w:noProof/>
        <w:lang w:val="ro-RO" w:eastAsia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1ADB"/>
    <w:multiLevelType w:val="multilevel"/>
    <w:tmpl w:val="17B02704"/>
    <w:lvl w:ilvl="0">
      <w:start w:val="1"/>
      <w:numFmt w:val="decimal"/>
      <w:lvlText w:val="%1"/>
      <w:lvlJc w:val="left"/>
      <w:pPr>
        <w:ind w:left="108" w:hanging="529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8" w:hanging="5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351" w:hanging="52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977" w:hanging="52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602" w:hanging="52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228" w:hanging="52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854" w:hanging="52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4479" w:hanging="52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5105" w:hanging="529"/>
      </w:pPr>
      <w:rPr>
        <w:rFonts w:hint="default"/>
        <w:lang w:val="ro-RO" w:eastAsia="en-US" w:bidi="ar-SA"/>
      </w:rPr>
    </w:lvl>
  </w:abstractNum>
  <w:abstractNum w:abstractNumId="1" w15:restartNumberingAfterBreak="0">
    <w:nsid w:val="11325D39"/>
    <w:multiLevelType w:val="hybridMultilevel"/>
    <w:tmpl w:val="6DB416B6"/>
    <w:lvl w:ilvl="0" w:tplc="E03275A2">
      <w:start w:val="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772B7"/>
    <w:multiLevelType w:val="multilevel"/>
    <w:tmpl w:val="3BFCA344"/>
    <w:lvl w:ilvl="0">
      <w:start w:val="3"/>
      <w:numFmt w:val="decimal"/>
      <w:lvlText w:val="%1"/>
      <w:lvlJc w:val="left"/>
      <w:pPr>
        <w:ind w:left="528" w:hanging="421"/>
      </w:pPr>
      <w:rPr>
        <w:rFonts w:hint="default"/>
        <w:lang w:val="ro-RO" w:eastAsia="en-US" w:bidi="ar-SA"/>
      </w:rPr>
    </w:lvl>
    <w:lvl w:ilvl="1">
      <w:start w:val="4"/>
      <w:numFmt w:val="decimal"/>
      <w:lvlText w:val="%1.%2."/>
      <w:lvlJc w:val="left"/>
      <w:pPr>
        <w:ind w:left="528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688" w:hanging="421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2272" w:hanging="421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856" w:hanging="421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441" w:hanging="421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4025" w:hanging="421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4609" w:hanging="421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5193" w:hanging="421"/>
      </w:pPr>
      <w:rPr>
        <w:rFonts w:hint="default"/>
        <w:lang w:val="ro-RO" w:eastAsia="en-US" w:bidi="ar-SA"/>
      </w:rPr>
    </w:lvl>
  </w:abstractNum>
  <w:abstractNum w:abstractNumId="3" w15:restartNumberingAfterBreak="0">
    <w:nsid w:val="23507289"/>
    <w:multiLevelType w:val="hybridMultilevel"/>
    <w:tmpl w:val="801898E2"/>
    <w:lvl w:ilvl="0" w:tplc="C32E36E0">
      <w:numFmt w:val="bullet"/>
      <w:pStyle w:val="Style2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AE4BBD"/>
    <w:multiLevelType w:val="multilevel"/>
    <w:tmpl w:val="B4BC4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F25C36"/>
    <w:multiLevelType w:val="hybridMultilevel"/>
    <w:tmpl w:val="8E42058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72FD9"/>
    <w:multiLevelType w:val="singleLevel"/>
    <w:tmpl w:val="D4C04C62"/>
    <w:lvl w:ilvl="0">
      <w:start w:val="1"/>
      <w:numFmt w:val="bullet"/>
      <w:pStyle w:val="Style1"/>
      <w:lvlText w:val="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sz w:val="28"/>
      </w:rPr>
    </w:lvl>
  </w:abstractNum>
  <w:abstractNum w:abstractNumId="7" w15:restartNumberingAfterBreak="0">
    <w:nsid w:val="638116AE"/>
    <w:multiLevelType w:val="multilevel"/>
    <w:tmpl w:val="6B1A4548"/>
    <w:lvl w:ilvl="0">
      <w:start w:val="3"/>
      <w:numFmt w:val="decimal"/>
      <w:lvlText w:val="%1"/>
      <w:lvlJc w:val="left"/>
      <w:pPr>
        <w:ind w:left="108" w:hanging="503"/>
      </w:pPr>
      <w:rPr>
        <w:rFonts w:hint="default"/>
        <w:lang w:val="ro-RO" w:eastAsia="en-US" w:bidi="ar-SA"/>
      </w:rPr>
    </w:lvl>
    <w:lvl w:ilvl="1">
      <w:start w:val="1"/>
      <w:numFmt w:val="decimal"/>
      <w:lvlText w:val="%1.%2."/>
      <w:lvlJc w:val="left"/>
      <w:pPr>
        <w:ind w:left="108" w:hanging="5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2">
      <w:numFmt w:val="bullet"/>
      <w:lvlText w:val="•"/>
      <w:lvlJc w:val="left"/>
      <w:pPr>
        <w:ind w:left="1352" w:hanging="503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978" w:hanging="503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2604" w:hanging="503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3231" w:hanging="503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3857" w:hanging="503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4483" w:hanging="503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5109" w:hanging="503"/>
      </w:pPr>
      <w:rPr>
        <w:rFonts w:hint="default"/>
        <w:lang w:val="ro-RO" w:eastAsia="en-US" w:bidi="ar-SA"/>
      </w:rPr>
    </w:lvl>
  </w:abstractNum>
  <w:num w:numId="1" w16cid:durableId="1840579315">
    <w:abstractNumId w:val="3"/>
  </w:num>
  <w:num w:numId="2" w16cid:durableId="1173452721">
    <w:abstractNumId w:val="6"/>
  </w:num>
  <w:num w:numId="3" w16cid:durableId="1003125737">
    <w:abstractNumId w:val="1"/>
  </w:num>
  <w:num w:numId="4" w16cid:durableId="116721910">
    <w:abstractNumId w:val="5"/>
  </w:num>
  <w:num w:numId="5" w16cid:durableId="1669625924">
    <w:abstractNumId w:val="0"/>
  </w:num>
  <w:num w:numId="6" w16cid:durableId="267860867">
    <w:abstractNumId w:val="2"/>
  </w:num>
  <w:num w:numId="7" w16cid:durableId="1565752633">
    <w:abstractNumId w:val="7"/>
  </w:num>
  <w:num w:numId="8" w16cid:durableId="15075493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0F0"/>
    <w:rsid w:val="00001CEF"/>
    <w:rsid w:val="00002654"/>
    <w:rsid w:val="00012D1E"/>
    <w:rsid w:val="0001624E"/>
    <w:rsid w:val="000174A7"/>
    <w:rsid w:val="00017743"/>
    <w:rsid w:val="00020768"/>
    <w:rsid w:val="00020A60"/>
    <w:rsid w:val="000221C4"/>
    <w:rsid w:val="00032E1B"/>
    <w:rsid w:val="0004024C"/>
    <w:rsid w:val="0004194A"/>
    <w:rsid w:val="00045B3B"/>
    <w:rsid w:val="00046347"/>
    <w:rsid w:val="0005088A"/>
    <w:rsid w:val="000521EA"/>
    <w:rsid w:val="00055380"/>
    <w:rsid w:val="00057AA9"/>
    <w:rsid w:val="00060BC9"/>
    <w:rsid w:val="000617F3"/>
    <w:rsid w:val="00067F64"/>
    <w:rsid w:val="00071106"/>
    <w:rsid w:val="00073638"/>
    <w:rsid w:val="00074EE8"/>
    <w:rsid w:val="00075357"/>
    <w:rsid w:val="00075C75"/>
    <w:rsid w:val="00075CF2"/>
    <w:rsid w:val="00080CB5"/>
    <w:rsid w:val="00081B3F"/>
    <w:rsid w:val="00085480"/>
    <w:rsid w:val="00085A2F"/>
    <w:rsid w:val="0008685E"/>
    <w:rsid w:val="00090089"/>
    <w:rsid w:val="00090399"/>
    <w:rsid w:val="00093613"/>
    <w:rsid w:val="000947E0"/>
    <w:rsid w:val="0009678A"/>
    <w:rsid w:val="000967B3"/>
    <w:rsid w:val="00096FE9"/>
    <w:rsid w:val="00096FEC"/>
    <w:rsid w:val="000A19D8"/>
    <w:rsid w:val="000A5C33"/>
    <w:rsid w:val="000A6641"/>
    <w:rsid w:val="000A68F6"/>
    <w:rsid w:val="000B01A7"/>
    <w:rsid w:val="000B032C"/>
    <w:rsid w:val="000B40AA"/>
    <w:rsid w:val="000B40F1"/>
    <w:rsid w:val="000B489A"/>
    <w:rsid w:val="000B4EAD"/>
    <w:rsid w:val="000B6B9D"/>
    <w:rsid w:val="000C28AF"/>
    <w:rsid w:val="000C520B"/>
    <w:rsid w:val="000C62B2"/>
    <w:rsid w:val="000C7D10"/>
    <w:rsid w:val="000C7EF2"/>
    <w:rsid w:val="000D1534"/>
    <w:rsid w:val="000D20B5"/>
    <w:rsid w:val="000D21FD"/>
    <w:rsid w:val="000D4C22"/>
    <w:rsid w:val="000D6359"/>
    <w:rsid w:val="000E07D6"/>
    <w:rsid w:val="000F09DE"/>
    <w:rsid w:val="000F16C6"/>
    <w:rsid w:val="000F30BC"/>
    <w:rsid w:val="000F34B9"/>
    <w:rsid w:val="000F6947"/>
    <w:rsid w:val="0010060C"/>
    <w:rsid w:val="00101264"/>
    <w:rsid w:val="00107A53"/>
    <w:rsid w:val="00114583"/>
    <w:rsid w:val="001147BB"/>
    <w:rsid w:val="00123682"/>
    <w:rsid w:val="00123BB3"/>
    <w:rsid w:val="00124798"/>
    <w:rsid w:val="00127827"/>
    <w:rsid w:val="001335D0"/>
    <w:rsid w:val="00136A8A"/>
    <w:rsid w:val="00140851"/>
    <w:rsid w:val="0014109D"/>
    <w:rsid w:val="001431AA"/>
    <w:rsid w:val="00143741"/>
    <w:rsid w:val="00143E0A"/>
    <w:rsid w:val="00145D9A"/>
    <w:rsid w:val="00146574"/>
    <w:rsid w:val="00146828"/>
    <w:rsid w:val="001510B7"/>
    <w:rsid w:val="00152428"/>
    <w:rsid w:val="00153CEB"/>
    <w:rsid w:val="00157B5C"/>
    <w:rsid w:val="00164316"/>
    <w:rsid w:val="00171305"/>
    <w:rsid w:val="001718A9"/>
    <w:rsid w:val="00171A72"/>
    <w:rsid w:val="00173EB2"/>
    <w:rsid w:val="001857C8"/>
    <w:rsid w:val="00185F96"/>
    <w:rsid w:val="00187986"/>
    <w:rsid w:val="00191FA5"/>
    <w:rsid w:val="001938D1"/>
    <w:rsid w:val="00196D99"/>
    <w:rsid w:val="001A274F"/>
    <w:rsid w:val="001A336C"/>
    <w:rsid w:val="001A5ACC"/>
    <w:rsid w:val="001B159B"/>
    <w:rsid w:val="001B4EF3"/>
    <w:rsid w:val="001B7798"/>
    <w:rsid w:val="001C0FF7"/>
    <w:rsid w:val="001C1372"/>
    <w:rsid w:val="001C3309"/>
    <w:rsid w:val="001C617E"/>
    <w:rsid w:val="001C6284"/>
    <w:rsid w:val="001C651A"/>
    <w:rsid w:val="001D48BB"/>
    <w:rsid w:val="001D6D2F"/>
    <w:rsid w:val="001E3131"/>
    <w:rsid w:val="001E3976"/>
    <w:rsid w:val="001E6C28"/>
    <w:rsid w:val="001E7DEB"/>
    <w:rsid w:val="001F364C"/>
    <w:rsid w:val="001F7DBB"/>
    <w:rsid w:val="002029D5"/>
    <w:rsid w:val="00203998"/>
    <w:rsid w:val="00204227"/>
    <w:rsid w:val="002054DA"/>
    <w:rsid w:val="00205AE2"/>
    <w:rsid w:val="00207AC7"/>
    <w:rsid w:val="00211E22"/>
    <w:rsid w:val="0021203E"/>
    <w:rsid w:val="0021387F"/>
    <w:rsid w:val="002170C1"/>
    <w:rsid w:val="00223304"/>
    <w:rsid w:val="00223689"/>
    <w:rsid w:val="00232173"/>
    <w:rsid w:val="00233C00"/>
    <w:rsid w:val="0023416F"/>
    <w:rsid w:val="00234CC0"/>
    <w:rsid w:val="00236327"/>
    <w:rsid w:val="00237549"/>
    <w:rsid w:val="00244D7C"/>
    <w:rsid w:val="002462E6"/>
    <w:rsid w:val="00246AF4"/>
    <w:rsid w:val="00246D9D"/>
    <w:rsid w:val="00247CD0"/>
    <w:rsid w:val="00251ADC"/>
    <w:rsid w:val="00254009"/>
    <w:rsid w:val="00257FEE"/>
    <w:rsid w:val="00260142"/>
    <w:rsid w:val="0026029E"/>
    <w:rsid w:val="0026077A"/>
    <w:rsid w:val="00266393"/>
    <w:rsid w:val="00267398"/>
    <w:rsid w:val="00270EBA"/>
    <w:rsid w:val="00272417"/>
    <w:rsid w:val="00274E1B"/>
    <w:rsid w:val="00275729"/>
    <w:rsid w:val="00281677"/>
    <w:rsid w:val="002816F6"/>
    <w:rsid w:val="002827BB"/>
    <w:rsid w:val="00282CE8"/>
    <w:rsid w:val="002831E5"/>
    <w:rsid w:val="002832CC"/>
    <w:rsid w:val="00284699"/>
    <w:rsid w:val="00284977"/>
    <w:rsid w:val="0028511C"/>
    <w:rsid w:val="00285F3C"/>
    <w:rsid w:val="0028776E"/>
    <w:rsid w:val="00293210"/>
    <w:rsid w:val="002968BE"/>
    <w:rsid w:val="002A3849"/>
    <w:rsid w:val="002A4583"/>
    <w:rsid w:val="002A70BD"/>
    <w:rsid w:val="002A750C"/>
    <w:rsid w:val="002B1CAC"/>
    <w:rsid w:val="002B2D2D"/>
    <w:rsid w:val="002B36C4"/>
    <w:rsid w:val="002B6BBC"/>
    <w:rsid w:val="002B6E66"/>
    <w:rsid w:val="002C21E7"/>
    <w:rsid w:val="002C451E"/>
    <w:rsid w:val="002C5702"/>
    <w:rsid w:val="002D1B65"/>
    <w:rsid w:val="002D1E5D"/>
    <w:rsid w:val="002D3C73"/>
    <w:rsid w:val="002D5636"/>
    <w:rsid w:val="002D703D"/>
    <w:rsid w:val="002E0B11"/>
    <w:rsid w:val="002E3F5D"/>
    <w:rsid w:val="002E4D5B"/>
    <w:rsid w:val="002E5AFA"/>
    <w:rsid w:val="002E6F7F"/>
    <w:rsid w:val="002F4981"/>
    <w:rsid w:val="002F4A39"/>
    <w:rsid w:val="002F4CBA"/>
    <w:rsid w:val="002F6C31"/>
    <w:rsid w:val="002F7BCD"/>
    <w:rsid w:val="003029EC"/>
    <w:rsid w:val="00303630"/>
    <w:rsid w:val="00303D4B"/>
    <w:rsid w:val="00310DA8"/>
    <w:rsid w:val="00314007"/>
    <w:rsid w:val="003141AF"/>
    <w:rsid w:val="00316310"/>
    <w:rsid w:val="00316443"/>
    <w:rsid w:val="003178E4"/>
    <w:rsid w:val="00323395"/>
    <w:rsid w:val="00334110"/>
    <w:rsid w:val="00334DFD"/>
    <w:rsid w:val="003432EF"/>
    <w:rsid w:val="0034409E"/>
    <w:rsid w:val="003444AC"/>
    <w:rsid w:val="003518B8"/>
    <w:rsid w:val="0035373D"/>
    <w:rsid w:val="003537C7"/>
    <w:rsid w:val="00360D98"/>
    <w:rsid w:val="00361E5D"/>
    <w:rsid w:val="003620F4"/>
    <w:rsid w:val="00365483"/>
    <w:rsid w:val="00367873"/>
    <w:rsid w:val="00370E64"/>
    <w:rsid w:val="00372E10"/>
    <w:rsid w:val="00374802"/>
    <w:rsid w:val="00375C9B"/>
    <w:rsid w:val="00375F07"/>
    <w:rsid w:val="0038207E"/>
    <w:rsid w:val="00384B7C"/>
    <w:rsid w:val="00384DDA"/>
    <w:rsid w:val="003903A8"/>
    <w:rsid w:val="00397460"/>
    <w:rsid w:val="003A19D4"/>
    <w:rsid w:val="003B0AFC"/>
    <w:rsid w:val="003B11DC"/>
    <w:rsid w:val="003B1877"/>
    <w:rsid w:val="003B1B96"/>
    <w:rsid w:val="003B3B17"/>
    <w:rsid w:val="003C0917"/>
    <w:rsid w:val="003C0C45"/>
    <w:rsid w:val="003C1FDE"/>
    <w:rsid w:val="003D519D"/>
    <w:rsid w:val="003E2D92"/>
    <w:rsid w:val="003E3F73"/>
    <w:rsid w:val="003F01F4"/>
    <w:rsid w:val="003F0735"/>
    <w:rsid w:val="003F0BC0"/>
    <w:rsid w:val="003F3C59"/>
    <w:rsid w:val="003F4FD7"/>
    <w:rsid w:val="003F6BB2"/>
    <w:rsid w:val="00403969"/>
    <w:rsid w:val="004039D8"/>
    <w:rsid w:val="004051BB"/>
    <w:rsid w:val="004055F4"/>
    <w:rsid w:val="00410D8D"/>
    <w:rsid w:val="00413451"/>
    <w:rsid w:val="00413962"/>
    <w:rsid w:val="004147A2"/>
    <w:rsid w:val="00416D4B"/>
    <w:rsid w:val="00424B89"/>
    <w:rsid w:val="00425815"/>
    <w:rsid w:val="00425C86"/>
    <w:rsid w:val="00426FFC"/>
    <w:rsid w:val="00433072"/>
    <w:rsid w:val="00435E16"/>
    <w:rsid w:val="00441110"/>
    <w:rsid w:val="0044242F"/>
    <w:rsid w:val="00442477"/>
    <w:rsid w:val="004505C6"/>
    <w:rsid w:val="004513B8"/>
    <w:rsid w:val="00451894"/>
    <w:rsid w:val="00452AED"/>
    <w:rsid w:val="0045681E"/>
    <w:rsid w:val="00456F79"/>
    <w:rsid w:val="00457B52"/>
    <w:rsid w:val="00460C57"/>
    <w:rsid w:val="004627DD"/>
    <w:rsid w:val="0046317D"/>
    <w:rsid w:val="00463195"/>
    <w:rsid w:val="004635F3"/>
    <w:rsid w:val="004643C7"/>
    <w:rsid w:val="00470E60"/>
    <w:rsid w:val="004732FA"/>
    <w:rsid w:val="00473536"/>
    <w:rsid w:val="004767C4"/>
    <w:rsid w:val="00477674"/>
    <w:rsid w:val="00477CD0"/>
    <w:rsid w:val="0048006A"/>
    <w:rsid w:val="00490694"/>
    <w:rsid w:val="004922F9"/>
    <w:rsid w:val="004939DD"/>
    <w:rsid w:val="004958FF"/>
    <w:rsid w:val="004A314B"/>
    <w:rsid w:val="004A5F88"/>
    <w:rsid w:val="004A617E"/>
    <w:rsid w:val="004A7600"/>
    <w:rsid w:val="004A7878"/>
    <w:rsid w:val="004B2168"/>
    <w:rsid w:val="004B38EB"/>
    <w:rsid w:val="004B454C"/>
    <w:rsid w:val="004B7BF2"/>
    <w:rsid w:val="004C3BA6"/>
    <w:rsid w:val="004D10F1"/>
    <w:rsid w:val="004D4596"/>
    <w:rsid w:val="004E0F7A"/>
    <w:rsid w:val="004E2539"/>
    <w:rsid w:val="004E3143"/>
    <w:rsid w:val="004E4509"/>
    <w:rsid w:val="004E4AA3"/>
    <w:rsid w:val="004F3F88"/>
    <w:rsid w:val="00503C63"/>
    <w:rsid w:val="005040E7"/>
    <w:rsid w:val="00504A08"/>
    <w:rsid w:val="005069AD"/>
    <w:rsid w:val="0051126D"/>
    <w:rsid w:val="005130B2"/>
    <w:rsid w:val="00514985"/>
    <w:rsid w:val="00516F6D"/>
    <w:rsid w:val="0051782D"/>
    <w:rsid w:val="005179CE"/>
    <w:rsid w:val="00517D99"/>
    <w:rsid w:val="00522E85"/>
    <w:rsid w:val="00523713"/>
    <w:rsid w:val="00527CBD"/>
    <w:rsid w:val="00527F9C"/>
    <w:rsid w:val="005332BA"/>
    <w:rsid w:val="00535B6C"/>
    <w:rsid w:val="00537376"/>
    <w:rsid w:val="00540052"/>
    <w:rsid w:val="005404F6"/>
    <w:rsid w:val="0054358E"/>
    <w:rsid w:val="00543F2B"/>
    <w:rsid w:val="00544F5E"/>
    <w:rsid w:val="00545F82"/>
    <w:rsid w:val="00546AE4"/>
    <w:rsid w:val="00547218"/>
    <w:rsid w:val="005520AB"/>
    <w:rsid w:val="005528A3"/>
    <w:rsid w:val="00553B85"/>
    <w:rsid w:val="00555597"/>
    <w:rsid w:val="005572D5"/>
    <w:rsid w:val="00557550"/>
    <w:rsid w:val="00560639"/>
    <w:rsid w:val="00560788"/>
    <w:rsid w:val="00560D29"/>
    <w:rsid w:val="00563FF1"/>
    <w:rsid w:val="005645F6"/>
    <w:rsid w:val="005705EA"/>
    <w:rsid w:val="005722B0"/>
    <w:rsid w:val="00572654"/>
    <w:rsid w:val="00575CC5"/>
    <w:rsid w:val="00582673"/>
    <w:rsid w:val="00583AD7"/>
    <w:rsid w:val="0058789C"/>
    <w:rsid w:val="00591B92"/>
    <w:rsid w:val="0059223C"/>
    <w:rsid w:val="005953E5"/>
    <w:rsid w:val="005A43E5"/>
    <w:rsid w:val="005A5C6F"/>
    <w:rsid w:val="005A5ECE"/>
    <w:rsid w:val="005A781C"/>
    <w:rsid w:val="005B161F"/>
    <w:rsid w:val="005B1DAA"/>
    <w:rsid w:val="005B2BAD"/>
    <w:rsid w:val="005B3563"/>
    <w:rsid w:val="005B4B08"/>
    <w:rsid w:val="005C0481"/>
    <w:rsid w:val="005C4AD1"/>
    <w:rsid w:val="005C5E89"/>
    <w:rsid w:val="005D28B8"/>
    <w:rsid w:val="005D4496"/>
    <w:rsid w:val="005D5E4F"/>
    <w:rsid w:val="005D6FE6"/>
    <w:rsid w:val="005D76E1"/>
    <w:rsid w:val="005D7EC2"/>
    <w:rsid w:val="005D7FF9"/>
    <w:rsid w:val="005E10EA"/>
    <w:rsid w:val="005F4AB7"/>
    <w:rsid w:val="005F79B0"/>
    <w:rsid w:val="0060302D"/>
    <w:rsid w:val="0060304C"/>
    <w:rsid w:val="00605740"/>
    <w:rsid w:val="00605E19"/>
    <w:rsid w:val="00610CF6"/>
    <w:rsid w:val="00612989"/>
    <w:rsid w:val="00620D6A"/>
    <w:rsid w:val="00622942"/>
    <w:rsid w:val="00626B9C"/>
    <w:rsid w:val="0062770C"/>
    <w:rsid w:val="00630681"/>
    <w:rsid w:val="006321C1"/>
    <w:rsid w:val="00632ABE"/>
    <w:rsid w:val="00640F5B"/>
    <w:rsid w:val="00641AC8"/>
    <w:rsid w:val="00651732"/>
    <w:rsid w:val="00652496"/>
    <w:rsid w:val="0065434B"/>
    <w:rsid w:val="006570A2"/>
    <w:rsid w:val="00657155"/>
    <w:rsid w:val="0066355B"/>
    <w:rsid w:val="00667448"/>
    <w:rsid w:val="00670623"/>
    <w:rsid w:val="006709ED"/>
    <w:rsid w:val="00670C71"/>
    <w:rsid w:val="00672086"/>
    <w:rsid w:val="006722E4"/>
    <w:rsid w:val="006729AE"/>
    <w:rsid w:val="006766B5"/>
    <w:rsid w:val="00680FDD"/>
    <w:rsid w:val="0068114B"/>
    <w:rsid w:val="00682DEA"/>
    <w:rsid w:val="00690C78"/>
    <w:rsid w:val="00691A29"/>
    <w:rsid w:val="00692053"/>
    <w:rsid w:val="00694BE7"/>
    <w:rsid w:val="00696379"/>
    <w:rsid w:val="006A3A74"/>
    <w:rsid w:val="006A5294"/>
    <w:rsid w:val="006A673C"/>
    <w:rsid w:val="006B0740"/>
    <w:rsid w:val="006C01FB"/>
    <w:rsid w:val="006C0817"/>
    <w:rsid w:val="006C5AB7"/>
    <w:rsid w:val="006C674B"/>
    <w:rsid w:val="006D208D"/>
    <w:rsid w:val="006D54EA"/>
    <w:rsid w:val="006D7606"/>
    <w:rsid w:val="006E0F19"/>
    <w:rsid w:val="006E4EF0"/>
    <w:rsid w:val="006F077F"/>
    <w:rsid w:val="006F0DF1"/>
    <w:rsid w:val="006F24D5"/>
    <w:rsid w:val="006F2FB0"/>
    <w:rsid w:val="006F3ADA"/>
    <w:rsid w:val="006F44F4"/>
    <w:rsid w:val="00703F27"/>
    <w:rsid w:val="0070445A"/>
    <w:rsid w:val="007048C3"/>
    <w:rsid w:val="0070543D"/>
    <w:rsid w:val="007071E9"/>
    <w:rsid w:val="007168AF"/>
    <w:rsid w:val="00721CF3"/>
    <w:rsid w:val="00726B54"/>
    <w:rsid w:val="00727563"/>
    <w:rsid w:val="00727702"/>
    <w:rsid w:val="00731C15"/>
    <w:rsid w:val="00731E8C"/>
    <w:rsid w:val="00733898"/>
    <w:rsid w:val="00735914"/>
    <w:rsid w:val="007359F6"/>
    <w:rsid w:val="00735A46"/>
    <w:rsid w:val="007369E3"/>
    <w:rsid w:val="007414E0"/>
    <w:rsid w:val="00742CC0"/>
    <w:rsid w:val="00747EE3"/>
    <w:rsid w:val="007555F3"/>
    <w:rsid w:val="0076147F"/>
    <w:rsid w:val="00766CB3"/>
    <w:rsid w:val="00771980"/>
    <w:rsid w:val="00777483"/>
    <w:rsid w:val="00777A87"/>
    <w:rsid w:val="00781CD5"/>
    <w:rsid w:val="007831FD"/>
    <w:rsid w:val="00791C70"/>
    <w:rsid w:val="00792417"/>
    <w:rsid w:val="007936A9"/>
    <w:rsid w:val="00794A73"/>
    <w:rsid w:val="00795E68"/>
    <w:rsid w:val="007A3DF4"/>
    <w:rsid w:val="007A7201"/>
    <w:rsid w:val="007A75EA"/>
    <w:rsid w:val="007B0DE0"/>
    <w:rsid w:val="007B1ACB"/>
    <w:rsid w:val="007B2FF3"/>
    <w:rsid w:val="007B7329"/>
    <w:rsid w:val="007C19AE"/>
    <w:rsid w:val="007C20C8"/>
    <w:rsid w:val="007C563C"/>
    <w:rsid w:val="007D0694"/>
    <w:rsid w:val="007D086D"/>
    <w:rsid w:val="007D27F1"/>
    <w:rsid w:val="007D2F71"/>
    <w:rsid w:val="007D3B61"/>
    <w:rsid w:val="007D3C9F"/>
    <w:rsid w:val="007D4941"/>
    <w:rsid w:val="007E140C"/>
    <w:rsid w:val="007E7946"/>
    <w:rsid w:val="007F28B6"/>
    <w:rsid w:val="007F75F3"/>
    <w:rsid w:val="008005C2"/>
    <w:rsid w:val="008012F7"/>
    <w:rsid w:val="00803847"/>
    <w:rsid w:val="0080475A"/>
    <w:rsid w:val="00814FAE"/>
    <w:rsid w:val="008205F9"/>
    <w:rsid w:val="008226F9"/>
    <w:rsid w:val="00826FA4"/>
    <w:rsid w:val="00827087"/>
    <w:rsid w:val="00830B30"/>
    <w:rsid w:val="00831A1F"/>
    <w:rsid w:val="00836061"/>
    <w:rsid w:val="008365D5"/>
    <w:rsid w:val="008379B4"/>
    <w:rsid w:val="0084042A"/>
    <w:rsid w:val="008456F0"/>
    <w:rsid w:val="00851942"/>
    <w:rsid w:val="008538BC"/>
    <w:rsid w:val="0086121B"/>
    <w:rsid w:val="00864D50"/>
    <w:rsid w:val="00866F06"/>
    <w:rsid w:val="00867CAD"/>
    <w:rsid w:val="00867F7C"/>
    <w:rsid w:val="00872FC6"/>
    <w:rsid w:val="008735B0"/>
    <w:rsid w:val="00874188"/>
    <w:rsid w:val="00876052"/>
    <w:rsid w:val="00877CB1"/>
    <w:rsid w:val="008822A1"/>
    <w:rsid w:val="0088280B"/>
    <w:rsid w:val="00882DD4"/>
    <w:rsid w:val="00885564"/>
    <w:rsid w:val="00886B58"/>
    <w:rsid w:val="00890558"/>
    <w:rsid w:val="00892B09"/>
    <w:rsid w:val="0089303B"/>
    <w:rsid w:val="008A1134"/>
    <w:rsid w:val="008A2185"/>
    <w:rsid w:val="008A4A19"/>
    <w:rsid w:val="008A5C5D"/>
    <w:rsid w:val="008B1AA6"/>
    <w:rsid w:val="008C1181"/>
    <w:rsid w:val="008C1183"/>
    <w:rsid w:val="008C285C"/>
    <w:rsid w:val="008C4B0F"/>
    <w:rsid w:val="008C4CA4"/>
    <w:rsid w:val="008C589A"/>
    <w:rsid w:val="008D1E35"/>
    <w:rsid w:val="008D2467"/>
    <w:rsid w:val="008D26D7"/>
    <w:rsid w:val="008D296C"/>
    <w:rsid w:val="008D2BEE"/>
    <w:rsid w:val="008D47F0"/>
    <w:rsid w:val="008E0D1D"/>
    <w:rsid w:val="008E1D95"/>
    <w:rsid w:val="008E25B9"/>
    <w:rsid w:val="008E2C3C"/>
    <w:rsid w:val="008E38B7"/>
    <w:rsid w:val="008F0659"/>
    <w:rsid w:val="008F144F"/>
    <w:rsid w:val="008F1719"/>
    <w:rsid w:val="008F234C"/>
    <w:rsid w:val="008F278C"/>
    <w:rsid w:val="008F2A3C"/>
    <w:rsid w:val="008F2FBC"/>
    <w:rsid w:val="008F315B"/>
    <w:rsid w:val="008F416D"/>
    <w:rsid w:val="008F7A2B"/>
    <w:rsid w:val="008F7A69"/>
    <w:rsid w:val="009019A1"/>
    <w:rsid w:val="009052E4"/>
    <w:rsid w:val="009146F3"/>
    <w:rsid w:val="00922494"/>
    <w:rsid w:val="00922D6A"/>
    <w:rsid w:val="00924900"/>
    <w:rsid w:val="00924F33"/>
    <w:rsid w:val="0092637C"/>
    <w:rsid w:val="00930300"/>
    <w:rsid w:val="00930EB0"/>
    <w:rsid w:val="00932071"/>
    <w:rsid w:val="00932DC5"/>
    <w:rsid w:val="0093337C"/>
    <w:rsid w:val="0093539B"/>
    <w:rsid w:val="009375E2"/>
    <w:rsid w:val="00941B10"/>
    <w:rsid w:val="00943698"/>
    <w:rsid w:val="00946C72"/>
    <w:rsid w:val="009503BD"/>
    <w:rsid w:val="00950CDB"/>
    <w:rsid w:val="0095362D"/>
    <w:rsid w:val="00955967"/>
    <w:rsid w:val="00957144"/>
    <w:rsid w:val="0096136B"/>
    <w:rsid w:val="00961906"/>
    <w:rsid w:val="009631B1"/>
    <w:rsid w:val="009636A7"/>
    <w:rsid w:val="00970A18"/>
    <w:rsid w:val="00974412"/>
    <w:rsid w:val="00975ADF"/>
    <w:rsid w:val="009764E2"/>
    <w:rsid w:val="009767D8"/>
    <w:rsid w:val="009810AE"/>
    <w:rsid w:val="009830B5"/>
    <w:rsid w:val="00985B38"/>
    <w:rsid w:val="00985F31"/>
    <w:rsid w:val="009905BE"/>
    <w:rsid w:val="009916AF"/>
    <w:rsid w:val="009956D1"/>
    <w:rsid w:val="0099579B"/>
    <w:rsid w:val="00996A8C"/>
    <w:rsid w:val="009A351B"/>
    <w:rsid w:val="009A52C5"/>
    <w:rsid w:val="009A5B96"/>
    <w:rsid w:val="009A76E7"/>
    <w:rsid w:val="009B0D9F"/>
    <w:rsid w:val="009B1601"/>
    <w:rsid w:val="009B295D"/>
    <w:rsid w:val="009B2CFB"/>
    <w:rsid w:val="009B2FD3"/>
    <w:rsid w:val="009B441B"/>
    <w:rsid w:val="009B63F9"/>
    <w:rsid w:val="009C051E"/>
    <w:rsid w:val="009D0201"/>
    <w:rsid w:val="009D6398"/>
    <w:rsid w:val="009D67B6"/>
    <w:rsid w:val="009D69BA"/>
    <w:rsid w:val="009D6D75"/>
    <w:rsid w:val="009D6EC5"/>
    <w:rsid w:val="009D75A2"/>
    <w:rsid w:val="009D7961"/>
    <w:rsid w:val="009E3341"/>
    <w:rsid w:val="009E4A91"/>
    <w:rsid w:val="009F44D6"/>
    <w:rsid w:val="009F4DDB"/>
    <w:rsid w:val="009F6763"/>
    <w:rsid w:val="009F727D"/>
    <w:rsid w:val="009F7B60"/>
    <w:rsid w:val="00A01A32"/>
    <w:rsid w:val="00A02985"/>
    <w:rsid w:val="00A06766"/>
    <w:rsid w:val="00A07CED"/>
    <w:rsid w:val="00A11889"/>
    <w:rsid w:val="00A12953"/>
    <w:rsid w:val="00A16D87"/>
    <w:rsid w:val="00A16FEB"/>
    <w:rsid w:val="00A20506"/>
    <w:rsid w:val="00A213F2"/>
    <w:rsid w:val="00A25510"/>
    <w:rsid w:val="00A343FD"/>
    <w:rsid w:val="00A40591"/>
    <w:rsid w:val="00A42001"/>
    <w:rsid w:val="00A42699"/>
    <w:rsid w:val="00A4281B"/>
    <w:rsid w:val="00A43270"/>
    <w:rsid w:val="00A43D06"/>
    <w:rsid w:val="00A4497C"/>
    <w:rsid w:val="00A455A6"/>
    <w:rsid w:val="00A46C1A"/>
    <w:rsid w:val="00A522C5"/>
    <w:rsid w:val="00A5422D"/>
    <w:rsid w:val="00A55F22"/>
    <w:rsid w:val="00A57ABD"/>
    <w:rsid w:val="00A60893"/>
    <w:rsid w:val="00A6158B"/>
    <w:rsid w:val="00A6382B"/>
    <w:rsid w:val="00A6425B"/>
    <w:rsid w:val="00A66BCC"/>
    <w:rsid w:val="00A67AA2"/>
    <w:rsid w:val="00A72C5B"/>
    <w:rsid w:val="00A82159"/>
    <w:rsid w:val="00A83BFC"/>
    <w:rsid w:val="00A851E8"/>
    <w:rsid w:val="00A8622A"/>
    <w:rsid w:val="00A867D7"/>
    <w:rsid w:val="00A90AA8"/>
    <w:rsid w:val="00A947E2"/>
    <w:rsid w:val="00A97735"/>
    <w:rsid w:val="00AA07A0"/>
    <w:rsid w:val="00AA11E3"/>
    <w:rsid w:val="00AA570B"/>
    <w:rsid w:val="00AA6BE8"/>
    <w:rsid w:val="00AA7BFA"/>
    <w:rsid w:val="00AB196A"/>
    <w:rsid w:val="00AB5265"/>
    <w:rsid w:val="00AC2F88"/>
    <w:rsid w:val="00AC47BB"/>
    <w:rsid w:val="00AC6552"/>
    <w:rsid w:val="00AD02C6"/>
    <w:rsid w:val="00AD29C4"/>
    <w:rsid w:val="00AD3F70"/>
    <w:rsid w:val="00AD77D5"/>
    <w:rsid w:val="00AE0B14"/>
    <w:rsid w:val="00AE1939"/>
    <w:rsid w:val="00AE566E"/>
    <w:rsid w:val="00AE6729"/>
    <w:rsid w:val="00AE7324"/>
    <w:rsid w:val="00AF2395"/>
    <w:rsid w:val="00AF26F7"/>
    <w:rsid w:val="00AF2CBF"/>
    <w:rsid w:val="00AF3158"/>
    <w:rsid w:val="00AF3A43"/>
    <w:rsid w:val="00AF3BB6"/>
    <w:rsid w:val="00AF5785"/>
    <w:rsid w:val="00AF70B1"/>
    <w:rsid w:val="00B011E8"/>
    <w:rsid w:val="00B04D79"/>
    <w:rsid w:val="00B10214"/>
    <w:rsid w:val="00B10889"/>
    <w:rsid w:val="00B10C28"/>
    <w:rsid w:val="00B10E0F"/>
    <w:rsid w:val="00B10F47"/>
    <w:rsid w:val="00B15649"/>
    <w:rsid w:val="00B15912"/>
    <w:rsid w:val="00B16636"/>
    <w:rsid w:val="00B1692A"/>
    <w:rsid w:val="00B20AC1"/>
    <w:rsid w:val="00B32315"/>
    <w:rsid w:val="00B325D7"/>
    <w:rsid w:val="00B334C9"/>
    <w:rsid w:val="00B33E6B"/>
    <w:rsid w:val="00B36D95"/>
    <w:rsid w:val="00B37342"/>
    <w:rsid w:val="00B40DA7"/>
    <w:rsid w:val="00B42DE7"/>
    <w:rsid w:val="00B445EA"/>
    <w:rsid w:val="00B44D04"/>
    <w:rsid w:val="00B456B8"/>
    <w:rsid w:val="00B4651C"/>
    <w:rsid w:val="00B505B3"/>
    <w:rsid w:val="00B50952"/>
    <w:rsid w:val="00B54DD5"/>
    <w:rsid w:val="00B559FB"/>
    <w:rsid w:val="00B566E1"/>
    <w:rsid w:val="00B63859"/>
    <w:rsid w:val="00B642B3"/>
    <w:rsid w:val="00B649CA"/>
    <w:rsid w:val="00B6520B"/>
    <w:rsid w:val="00B66434"/>
    <w:rsid w:val="00B67522"/>
    <w:rsid w:val="00B71C7D"/>
    <w:rsid w:val="00B72FF0"/>
    <w:rsid w:val="00B73D8E"/>
    <w:rsid w:val="00B773D8"/>
    <w:rsid w:val="00B8542B"/>
    <w:rsid w:val="00B8616A"/>
    <w:rsid w:val="00B9009D"/>
    <w:rsid w:val="00B906C1"/>
    <w:rsid w:val="00B909CC"/>
    <w:rsid w:val="00B913DD"/>
    <w:rsid w:val="00B934C6"/>
    <w:rsid w:val="00B949BB"/>
    <w:rsid w:val="00B9666F"/>
    <w:rsid w:val="00B97011"/>
    <w:rsid w:val="00BA0DCC"/>
    <w:rsid w:val="00BA140E"/>
    <w:rsid w:val="00BA3364"/>
    <w:rsid w:val="00BA5C1C"/>
    <w:rsid w:val="00BA6782"/>
    <w:rsid w:val="00BB0F93"/>
    <w:rsid w:val="00BB1B3E"/>
    <w:rsid w:val="00BB5602"/>
    <w:rsid w:val="00BC43B3"/>
    <w:rsid w:val="00BC476C"/>
    <w:rsid w:val="00BC553E"/>
    <w:rsid w:val="00BC60F4"/>
    <w:rsid w:val="00BD0163"/>
    <w:rsid w:val="00BD0E63"/>
    <w:rsid w:val="00BD2A4A"/>
    <w:rsid w:val="00BE124A"/>
    <w:rsid w:val="00BE4D8B"/>
    <w:rsid w:val="00BE50C4"/>
    <w:rsid w:val="00BE5314"/>
    <w:rsid w:val="00BF124A"/>
    <w:rsid w:val="00BF2A2F"/>
    <w:rsid w:val="00BF3D5B"/>
    <w:rsid w:val="00BF4DB5"/>
    <w:rsid w:val="00C029B4"/>
    <w:rsid w:val="00C03EEA"/>
    <w:rsid w:val="00C06D03"/>
    <w:rsid w:val="00C07E94"/>
    <w:rsid w:val="00C25B64"/>
    <w:rsid w:val="00C25F8E"/>
    <w:rsid w:val="00C36084"/>
    <w:rsid w:val="00C36FE4"/>
    <w:rsid w:val="00C437EF"/>
    <w:rsid w:val="00C47178"/>
    <w:rsid w:val="00C5159F"/>
    <w:rsid w:val="00C5470A"/>
    <w:rsid w:val="00C604C0"/>
    <w:rsid w:val="00C62D43"/>
    <w:rsid w:val="00C6445C"/>
    <w:rsid w:val="00C65C21"/>
    <w:rsid w:val="00C729E0"/>
    <w:rsid w:val="00C72DA3"/>
    <w:rsid w:val="00C7487E"/>
    <w:rsid w:val="00C7781D"/>
    <w:rsid w:val="00C81327"/>
    <w:rsid w:val="00C82340"/>
    <w:rsid w:val="00C826AD"/>
    <w:rsid w:val="00C828FB"/>
    <w:rsid w:val="00C83044"/>
    <w:rsid w:val="00C83923"/>
    <w:rsid w:val="00C83ADE"/>
    <w:rsid w:val="00C8408D"/>
    <w:rsid w:val="00C85655"/>
    <w:rsid w:val="00C87E00"/>
    <w:rsid w:val="00C91AF3"/>
    <w:rsid w:val="00C91E30"/>
    <w:rsid w:val="00C924C2"/>
    <w:rsid w:val="00C95CBA"/>
    <w:rsid w:val="00C964D4"/>
    <w:rsid w:val="00CA0A09"/>
    <w:rsid w:val="00CA1462"/>
    <w:rsid w:val="00CA2222"/>
    <w:rsid w:val="00CA313C"/>
    <w:rsid w:val="00CA57BA"/>
    <w:rsid w:val="00CA58CE"/>
    <w:rsid w:val="00CA668C"/>
    <w:rsid w:val="00CA6912"/>
    <w:rsid w:val="00CA7080"/>
    <w:rsid w:val="00CB04C4"/>
    <w:rsid w:val="00CB1BC2"/>
    <w:rsid w:val="00CB4209"/>
    <w:rsid w:val="00CB5811"/>
    <w:rsid w:val="00CB74D2"/>
    <w:rsid w:val="00CB7919"/>
    <w:rsid w:val="00CC00EB"/>
    <w:rsid w:val="00CC06A4"/>
    <w:rsid w:val="00CC16E5"/>
    <w:rsid w:val="00CC7245"/>
    <w:rsid w:val="00CD0496"/>
    <w:rsid w:val="00CD26CC"/>
    <w:rsid w:val="00CD56D3"/>
    <w:rsid w:val="00CE3158"/>
    <w:rsid w:val="00CE63BF"/>
    <w:rsid w:val="00CE6500"/>
    <w:rsid w:val="00CF1A47"/>
    <w:rsid w:val="00CF45A8"/>
    <w:rsid w:val="00CF7C85"/>
    <w:rsid w:val="00D05356"/>
    <w:rsid w:val="00D05973"/>
    <w:rsid w:val="00D07A6B"/>
    <w:rsid w:val="00D13414"/>
    <w:rsid w:val="00D13524"/>
    <w:rsid w:val="00D13DE9"/>
    <w:rsid w:val="00D17905"/>
    <w:rsid w:val="00D17FC2"/>
    <w:rsid w:val="00D202D7"/>
    <w:rsid w:val="00D22D46"/>
    <w:rsid w:val="00D24ADE"/>
    <w:rsid w:val="00D309DC"/>
    <w:rsid w:val="00D3155B"/>
    <w:rsid w:val="00D34C26"/>
    <w:rsid w:val="00D4107F"/>
    <w:rsid w:val="00D44878"/>
    <w:rsid w:val="00D519A6"/>
    <w:rsid w:val="00D53DDD"/>
    <w:rsid w:val="00D60F98"/>
    <w:rsid w:val="00D64D43"/>
    <w:rsid w:val="00D70F1C"/>
    <w:rsid w:val="00D7154B"/>
    <w:rsid w:val="00D72EBC"/>
    <w:rsid w:val="00D74D57"/>
    <w:rsid w:val="00D7518F"/>
    <w:rsid w:val="00D77FF7"/>
    <w:rsid w:val="00D806D1"/>
    <w:rsid w:val="00D80DA4"/>
    <w:rsid w:val="00D8310C"/>
    <w:rsid w:val="00D864B9"/>
    <w:rsid w:val="00D8703A"/>
    <w:rsid w:val="00D927C1"/>
    <w:rsid w:val="00D9287F"/>
    <w:rsid w:val="00D93251"/>
    <w:rsid w:val="00D943E5"/>
    <w:rsid w:val="00D94B9C"/>
    <w:rsid w:val="00D95112"/>
    <w:rsid w:val="00D95392"/>
    <w:rsid w:val="00D956B3"/>
    <w:rsid w:val="00D9591D"/>
    <w:rsid w:val="00D95A8A"/>
    <w:rsid w:val="00D95F9B"/>
    <w:rsid w:val="00DA0A89"/>
    <w:rsid w:val="00DA4980"/>
    <w:rsid w:val="00DA50AA"/>
    <w:rsid w:val="00DA790E"/>
    <w:rsid w:val="00DA7B8B"/>
    <w:rsid w:val="00DB0B95"/>
    <w:rsid w:val="00DB3E02"/>
    <w:rsid w:val="00DB4A76"/>
    <w:rsid w:val="00DB79CB"/>
    <w:rsid w:val="00DC2263"/>
    <w:rsid w:val="00DC2B55"/>
    <w:rsid w:val="00DC5D2E"/>
    <w:rsid w:val="00DC76CF"/>
    <w:rsid w:val="00DD0A7F"/>
    <w:rsid w:val="00DD4B81"/>
    <w:rsid w:val="00DE2E6D"/>
    <w:rsid w:val="00DE48E0"/>
    <w:rsid w:val="00DE53A6"/>
    <w:rsid w:val="00DF0043"/>
    <w:rsid w:val="00DF50F3"/>
    <w:rsid w:val="00DF676E"/>
    <w:rsid w:val="00DF71CE"/>
    <w:rsid w:val="00E05ED1"/>
    <w:rsid w:val="00E05EDB"/>
    <w:rsid w:val="00E070F6"/>
    <w:rsid w:val="00E07C88"/>
    <w:rsid w:val="00E100D5"/>
    <w:rsid w:val="00E12CE1"/>
    <w:rsid w:val="00E157DD"/>
    <w:rsid w:val="00E160F0"/>
    <w:rsid w:val="00E162F1"/>
    <w:rsid w:val="00E20B07"/>
    <w:rsid w:val="00E210D5"/>
    <w:rsid w:val="00E27130"/>
    <w:rsid w:val="00E301DE"/>
    <w:rsid w:val="00E35567"/>
    <w:rsid w:val="00E414E7"/>
    <w:rsid w:val="00E42ED1"/>
    <w:rsid w:val="00E4310B"/>
    <w:rsid w:val="00E46D1C"/>
    <w:rsid w:val="00E50453"/>
    <w:rsid w:val="00E52668"/>
    <w:rsid w:val="00E544F9"/>
    <w:rsid w:val="00E55080"/>
    <w:rsid w:val="00E62C7B"/>
    <w:rsid w:val="00E62D22"/>
    <w:rsid w:val="00E63688"/>
    <w:rsid w:val="00E67304"/>
    <w:rsid w:val="00E7016F"/>
    <w:rsid w:val="00E712C1"/>
    <w:rsid w:val="00E73D3B"/>
    <w:rsid w:val="00E759CA"/>
    <w:rsid w:val="00E84656"/>
    <w:rsid w:val="00E851B9"/>
    <w:rsid w:val="00E859A7"/>
    <w:rsid w:val="00E8697D"/>
    <w:rsid w:val="00E90BFF"/>
    <w:rsid w:val="00E9292F"/>
    <w:rsid w:val="00E92BFD"/>
    <w:rsid w:val="00E946C1"/>
    <w:rsid w:val="00E94842"/>
    <w:rsid w:val="00E94A6A"/>
    <w:rsid w:val="00E95030"/>
    <w:rsid w:val="00EA0154"/>
    <w:rsid w:val="00EA1114"/>
    <w:rsid w:val="00EA55A2"/>
    <w:rsid w:val="00EA6401"/>
    <w:rsid w:val="00EB5172"/>
    <w:rsid w:val="00EB6940"/>
    <w:rsid w:val="00EB74B3"/>
    <w:rsid w:val="00EC1F82"/>
    <w:rsid w:val="00EC4032"/>
    <w:rsid w:val="00EC661E"/>
    <w:rsid w:val="00ED221D"/>
    <w:rsid w:val="00ED36B4"/>
    <w:rsid w:val="00ED40A6"/>
    <w:rsid w:val="00EE56EE"/>
    <w:rsid w:val="00EE62F7"/>
    <w:rsid w:val="00EE799E"/>
    <w:rsid w:val="00EF27F4"/>
    <w:rsid w:val="00F03EAF"/>
    <w:rsid w:val="00F04385"/>
    <w:rsid w:val="00F04BAA"/>
    <w:rsid w:val="00F10DCA"/>
    <w:rsid w:val="00F12CF2"/>
    <w:rsid w:val="00F13EB9"/>
    <w:rsid w:val="00F1642B"/>
    <w:rsid w:val="00F1747B"/>
    <w:rsid w:val="00F23561"/>
    <w:rsid w:val="00F2397D"/>
    <w:rsid w:val="00F24597"/>
    <w:rsid w:val="00F24C19"/>
    <w:rsid w:val="00F25697"/>
    <w:rsid w:val="00F37781"/>
    <w:rsid w:val="00F42D52"/>
    <w:rsid w:val="00F43C0C"/>
    <w:rsid w:val="00F44B52"/>
    <w:rsid w:val="00F50D1C"/>
    <w:rsid w:val="00F510C1"/>
    <w:rsid w:val="00F51958"/>
    <w:rsid w:val="00F51B7A"/>
    <w:rsid w:val="00F51F44"/>
    <w:rsid w:val="00F5578D"/>
    <w:rsid w:val="00F56E31"/>
    <w:rsid w:val="00F57E09"/>
    <w:rsid w:val="00F61812"/>
    <w:rsid w:val="00F71803"/>
    <w:rsid w:val="00F71835"/>
    <w:rsid w:val="00F75540"/>
    <w:rsid w:val="00F80610"/>
    <w:rsid w:val="00F8149A"/>
    <w:rsid w:val="00F81EF6"/>
    <w:rsid w:val="00F83A6A"/>
    <w:rsid w:val="00F85347"/>
    <w:rsid w:val="00F86016"/>
    <w:rsid w:val="00F901BA"/>
    <w:rsid w:val="00F91429"/>
    <w:rsid w:val="00F91CC7"/>
    <w:rsid w:val="00F92BA9"/>
    <w:rsid w:val="00F9332B"/>
    <w:rsid w:val="00FA08A7"/>
    <w:rsid w:val="00FA2F79"/>
    <w:rsid w:val="00FA54C3"/>
    <w:rsid w:val="00FA5912"/>
    <w:rsid w:val="00FA5FB3"/>
    <w:rsid w:val="00FA61B1"/>
    <w:rsid w:val="00FB14A8"/>
    <w:rsid w:val="00FB1C22"/>
    <w:rsid w:val="00FB21AB"/>
    <w:rsid w:val="00FC41C8"/>
    <w:rsid w:val="00FC5179"/>
    <w:rsid w:val="00FC5C22"/>
    <w:rsid w:val="00FD0E4D"/>
    <w:rsid w:val="00FD19FD"/>
    <w:rsid w:val="00FD3291"/>
    <w:rsid w:val="00FD654F"/>
    <w:rsid w:val="00FE082B"/>
    <w:rsid w:val="00FE29A4"/>
    <w:rsid w:val="00FE37B4"/>
    <w:rsid w:val="00FE5086"/>
    <w:rsid w:val="00FE55A8"/>
    <w:rsid w:val="00FE7413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2EA091"/>
  <w15:docId w15:val="{34645DE3-4E90-433B-815D-03B02C98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900"/>
    <w:pPr>
      <w:spacing w:after="200"/>
      <w:jc w:val="both"/>
    </w:pPr>
    <w:rPr>
      <w:rFonts w:ascii="Palatino Linotype" w:eastAsia="Times New Roman" w:hAnsi="Palatino Linotype"/>
      <w:sz w:val="24"/>
      <w:szCs w:val="22"/>
      <w:lang w:val="en-US" w:eastAsia="en-US"/>
    </w:rPr>
  </w:style>
  <w:style w:type="paragraph" w:styleId="Titlu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lu4">
    <w:name w:val="heading 4"/>
    <w:basedOn w:val="Normal"/>
    <w:next w:val="Normal"/>
    <w:qFormat/>
    <w:rsid w:val="00244D7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ntetCaracter">
    <w:name w:val="Antet Caracter"/>
    <w:link w:val="Antet"/>
    <w:rsid w:val="00E160F0"/>
    <w:rPr>
      <w:rFonts w:cs="Times New Roman"/>
    </w:rPr>
  </w:style>
  <w:style w:type="paragraph" w:styleId="Subsol">
    <w:name w:val="footer"/>
    <w:basedOn w:val="Normal"/>
    <w:link w:val="SubsolCaracter"/>
    <w:rsid w:val="00E160F0"/>
    <w:pPr>
      <w:tabs>
        <w:tab w:val="center" w:pos="4680"/>
        <w:tab w:val="right" w:pos="9360"/>
      </w:tabs>
      <w:spacing w:after="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rsid w:val="00E160F0"/>
    <w:rPr>
      <w:rFonts w:cs="Times New Roman"/>
    </w:rPr>
  </w:style>
  <w:style w:type="paragraph" w:styleId="TextnBalon">
    <w:name w:val="Balloon Text"/>
    <w:basedOn w:val="Normal"/>
    <w:link w:val="TextnBalonCaracter"/>
    <w:semiHidden/>
    <w:rsid w:val="00E160F0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semiHidden/>
    <w:rsid w:val="00E160F0"/>
    <w:rPr>
      <w:rFonts w:ascii="Tahoma" w:hAnsi="Tahoma" w:cs="Tahoma"/>
      <w:sz w:val="16"/>
      <w:szCs w:val="16"/>
    </w:rPr>
  </w:style>
  <w:style w:type="paragraph" w:customStyle="1" w:styleId="Listparagraf1">
    <w:name w:val="Listă paragraf1"/>
    <w:basedOn w:val="Normal"/>
    <w:qFormat/>
    <w:rsid w:val="003F0BC0"/>
    <w:pPr>
      <w:spacing w:after="0"/>
      <w:ind w:left="720"/>
      <w:contextualSpacing/>
      <w:jc w:val="left"/>
    </w:pPr>
    <w:rPr>
      <w:rFonts w:ascii="Times New Roman" w:eastAsia="Calibri" w:hAnsi="Times New Roman"/>
      <w:sz w:val="20"/>
      <w:szCs w:val="20"/>
      <w:lang w:eastAsia="ro-RO"/>
    </w:rPr>
  </w:style>
  <w:style w:type="character" w:styleId="Hyperlink">
    <w:name w:val="Hyperlink"/>
    <w:rsid w:val="00FE55A8"/>
    <w:rPr>
      <w:rFonts w:cs="Times New Roman"/>
      <w:color w:val="0000FF"/>
      <w:u w:val="single"/>
    </w:rPr>
  </w:style>
  <w:style w:type="character" w:styleId="HyperlinkParcurs">
    <w:name w:val="FollowedHyperlink"/>
    <w:semiHidden/>
    <w:rsid w:val="001E3976"/>
    <w:rPr>
      <w:rFonts w:cs="Times New Roman"/>
      <w:color w:val="800080"/>
      <w:u w:val="single"/>
    </w:rPr>
  </w:style>
  <w:style w:type="table" w:styleId="Tabelgril">
    <w:name w:val="Table Grid"/>
    <w:basedOn w:val="TabelNormal"/>
    <w:rsid w:val="00EA01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centuareintens1">
    <w:name w:val="Accentuare intensă1"/>
    <w:qFormat/>
    <w:rsid w:val="006B0740"/>
    <w:rPr>
      <w:rFonts w:cs="Times New Roman"/>
      <w:b/>
      <w:bCs/>
      <w:i/>
      <w:iCs/>
      <w:color w:val="4F81BD"/>
    </w:rPr>
  </w:style>
  <w:style w:type="paragraph" w:customStyle="1" w:styleId="Frspaiere1">
    <w:name w:val="Fără spațiere1"/>
    <w:link w:val="NoSpacingChar"/>
    <w:qFormat/>
    <w:rsid w:val="00425C86"/>
    <w:rPr>
      <w:sz w:val="22"/>
      <w:szCs w:val="22"/>
      <w:lang w:val="en-US" w:eastAsia="en-US"/>
    </w:rPr>
  </w:style>
  <w:style w:type="paragraph" w:styleId="Corptext3">
    <w:name w:val="Body Text 3"/>
    <w:basedOn w:val="Normal"/>
    <w:link w:val="Corptext3Caracter"/>
    <w:rsid w:val="00244D7C"/>
    <w:pPr>
      <w:spacing w:after="120"/>
      <w:jc w:val="left"/>
    </w:pPr>
    <w:rPr>
      <w:rFonts w:ascii="Calibri" w:eastAsia="Calibri" w:hAnsi="Calibri"/>
      <w:sz w:val="16"/>
      <w:szCs w:val="16"/>
    </w:rPr>
  </w:style>
  <w:style w:type="character" w:customStyle="1" w:styleId="Corptext3Caracter">
    <w:name w:val="Corp text 3 Caracter"/>
    <w:link w:val="Corptext3"/>
    <w:rsid w:val="00244D7C"/>
    <w:rPr>
      <w:sz w:val="16"/>
      <w:szCs w:val="16"/>
      <w:lang w:val="en-US" w:eastAsia="en-US" w:bidi="ar-SA"/>
    </w:rPr>
  </w:style>
  <w:style w:type="paragraph" w:customStyle="1" w:styleId="Style1">
    <w:name w:val="Style1"/>
    <w:basedOn w:val="Normal"/>
    <w:rsid w:val="0062770C"/>
    <w:pPr>
      <w:numPr>
        <w:numId w:val="2"/>
      </w:numPr>
      <w:spacing w:after="0"/>
    </w:pPr>
    <w:rPr>
      <w:rFonts w:ascii="Times New Roman" w:hAnsi="Times New Roman"/>
      <w:sz w:val="28"/>
      <w:szCs w:val="28"/>
    </w:rPr>
  </w:style>
  <w:style w:type="paragraph" w:customStyle="1" w:styleId="Style2">
    <w:name w:val="Style2"/>
    <w:basedOn w:val="Normal"/>
    <w:rsid w:val="0062770C"/>
    <w:pPr>
      <w:numPr>
        <w:numId w:val="1"/>
      </w:numPr>
      <w:spacing w:after="0"/>
    </w:pPr>
    <w:rPr>
      <w:rFonts w:ascii="Times New Roman" w:hAnsi="Times New Roman"/>
      <w:sz w:val="28"/>
      <w:szCs w:val="20"/>
    </w:rPr>
  </w:style>
  <w:style w:type="paragraph" w:styleId="Indentcorptext2">
    <w:name w:val="Body Text Indent 2"/>
    <w:basedOn w:val="Normal"/>
    <w:rsid w:val="0062770C"/>
    <w:pPr>
      <w:spacing w:after="120" w:line="480" w:lineRule="auto"/>
      <w:ind w:left="283"/>
    </w:pPr>
  </w:style>
  <w:style w:type="paragraph" w:styleId="Corptext">
    <w:name w:val="Body Text"/>
    <w:basedOn w:val="Normal"/>
    <w:rsid w:val="00361E5D"/>
    <w:pPr>
      <w:spacing w:after="120"/>
    </w:pPr>
  </w:style>
  <w:style w:type="paragraph" w:customStyle="1" w:styleId="Frspaiere10">
    <w:name w:val="Fără spațiere1"/>
    <w:qFormat/>
    <w:rsid w:val="00361E5D"/>
    <w:pPr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customStyle="1" w:styleId="Listparagraf2">
    <w:name w:val="Listă paragraf2"/>
    <w:basedOn w:val="Normal"/>
    <w:qFormat/>
    <w:rsid w:val="00864D50"/>
    <w:pPr>
      <w:spacing w:after="0"/>
      <w:ind w:left="720"/>
      <w:contextualSpacing/>
      <w:jc w:val="left"/>
    </w:pPr>
    <w:rPr>
      <w:rFonts w:ascii="Times New Roman" w:hAnsi="Times New Roman"/>
      <w:sz w:val="20"/>
      <w:szCs w:val="20"/>
      <w:lang w:eastAsia="ro-RO"/>
    </w:rPr>
  </w:style>
  <w:style w:type="character" w:customStyle="1" w:styleId="NoSpacingChar">
    <w:name w:val="No Spacing Char"/>
    <w:link w:val="Frspaiere1"/>
    <w:rsid w:val="00B04D79"/>
    <w:rPr>
      <w:sz w:val="22"/>
      <w:szCs w:val="22"/>
      <w:lang w:val="en-US" w:eastAsia="en-US" w:bidi="ar-SA"/>
    </w:rPr>
  </w:style>
  <w:style w:type="paragraph" w:styleId="Titlu">
    <w:name w:val="Title"/>
    <w:basedOn w:val="Normal"/>
    <w:link w:val="TitluCaracter"/>
    <w:qFormat/>
    <w:rsid w:val="005F79B0"/>
    <w:pPr>
      <w:spacing w:after="0"/>
      <w:jc w:val="center"/>
    </w:pPr>
    <w:rPr>
      <w:rFonts w:ascii="Calibri" w:eastAsia="Calibri" w:hAnsi="Calibri"/>
      <w:b/>
    </w:rPr>
  </w:style>
  <w:style w:type="character" w:customStyle="1" w:styleId="TitluCaracter">
    <w:name w:val="Titlu Caracter"/>
    <w:link w:val="Titlu"/>
    <w:rsid w:val="005F79B0"/>
    <w:rPr>
      <w:b/>
      <w:sz w:val="24"/>
      <w:szCs w:val="22"/>
      <w:lang w:val="en-US" w:eastAsia="en-US" w:bidi="ar-SA"/>
    </w:rPr>
  </w:style>
  <w:style w:type="paragraph" w:customStyle="1" w:styleId="Listparagraf10">
    <w:name w:val="Listă paragraf1"/>
    <w:basedOn w:val="Normal"/>
    <w:rsid w:val="00CC7245"/>
    <w:pPr>
      <w:spacing w:line="276" w:lineRule="auto"/>
      <w:ind w:left="720"/>
      <w:jc w:val="left"/>
    </w:pPr>
    <w:rPr>
      <w:rFonts w:ascii="Calibri" w:hAnsi="Calibri"/>
      <w:sz w:val="22"/>
    </w:rPr>
  </w:style>
  <w:style w:type="character" w:styleId="Robust">
    <w:name w:val="Strong"/>
    <w:qFormat/>
    <w:rsid w:val="00E52668"/>
    <w:rPr>
      <w:b/>
      <w:bCs/>
    </w:rPr>
  </w:style>
  <w:style w:type="character" w:customStyle="1" w:styleId="apple-converted-space">
    <w:name w:val="apple-converted-space"/>
    <w:basedOn w:val="Fontdeparagrafimplicit"/>
    <w:rsid w:val="00A02985"/>
  </w:style>
  <w:style w:type="character" w:customStyle="1" w:styleId="style40">
    <w:name w:val="style40"/>
    <w:basedOn w:val="Fontdeparagrafimplicit"/>
    <w:rsid w:val="009E4A91"/>
  </w:style>
  <w:style w:type="character" w:customStyle="1" w:styleId="style38">
    <w:name w:val="style38"/>
    <w:basedOn w:val="Fontdeparagrafimplicit"/>
    <w:rsid w:val="009E4A91"/>
  </w:style>
  <w:style w:type="character" w:styleId="Accentuat">
    <w:name w:val="Emphasis"/>
    <w:qFormat/>
    <w:rsid w:val="002054DA"/>
    <w:rPr>
      <w:i/>
      <w:iCs/>
    </w:rPr>
  </w:style>
  <w:style w:type="character" w:customStyle="1" w:styleId="style13">
    <w:name w:val="style13"/>
    <w:basedOn w:val="Fontdeparagrafimplicit"/>
    <w:rsid w:val="00DF71CE"/>
  </w:style>
  <w:style w:type="paragraph" w:customStyle="1" w:styleId="clear">
    <w:name w:val="clear"/>
    <w:basedOn w:val="Normal"/>
    <w:rsid w:val="008C589A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character" w:customStyle="1" w:styleId="spelle">
    <w:name w:val="spelle"/>
    <w:basedOn w:val="Fontdeparagrafimplicit"/>
    <w:rsid w:val="003B0AFC"/>
  </w:style>
  <w:style w:type="character" w:customStyle="1" w:styleId="bluetext">
    <w:name w:val="bluetext"/>
    <w:basedOn w:val="Fontdeparagrafimplicit"/>
    <w:rsid w:val="00680FDD"/>
  </w:style>
  <w:style w:type="paragraph" w:styleId="NormalWeb">
    <w:name w:val="Normal (Web)"/>
    <w:basedOn w:val="Normal"/>
    <w:rsid w:val="00FD654F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ro-RO" w:eastAsia="ro-RO"/>
    </w:rPr>
  </w:style>
  <w:style w:type="paragraph" w:styleId="Parteasuperioaraformularului-z">
    <w:name w:val="HTML Top of Form"/>
    <w:basedOn w:val="Normal"/>
    <w:next w:val="Normal"/>
    <w:hidden/>
    <w:rsid w:val="007048C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styleId="Parteainferioaraformularului-z">
    <w:name w:val="HTML Bottom of Form"/>
    <w:basedOn w:val="Normal"/>
    <w:next w:val="Normal"/>
    <w:hidden/>
    <w:rsid w:val="007048C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  <w:lang w:val="ro-RO" w:eastAsia="ro-RO"/>
    </w:rPr>
  </w:style>
  <w:style w:type="paragraph" w:customStyle="1" w:styleId="Default">
    <w:name w:val="Default"/>
    <w:rsid w:val="008F7A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CharCharCharCharCaracterChar">
    <w:name w:val="Char Char Char Char Char Char Caracter Char"/>
    <w:basedOn w:val="Normal"/>
    <w:rsid w:val="00922D6A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paragraph" w:styleId="Frspaiere">
    <w:name w:val="No Spacing"/>
    <w:link w:val="FrspaiereCaracter"/>
    <w:qFormat/>
    <w:rsid w:val="002D5636"/>
    <w:rPr>
      <w:sz w:val="22"/>
      <w:szCs w:val="22"/>
      <w:lang w:val="en-US" w:eastAsia="en-US"/>
    </w:rPr>
  </w:style>
  <w:style w:type="character" w:customStyle="1" w:styleId="FrspaiereCaracter">
    <w:name w:val="Fără spațiere Caracter"/>
    <w:link w:val="Frspaiere"/>
    <w:rsid w:val="002D5636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a">
    <w:basedOn w:val="Normal"/>
    <w:rsid w:val="002D5636"/>
    <w:pPr>
      <w:spacing w:after="0"/>
      <w:jc w:val="left"/>
    </w:pPr>
    <w:rPr>
      <w:rFonts w:ascii="Times New Roman" w:hAnsi="Times New Roman"/>
      <w:szCs w:val="24"/>
      <w:lang w:val="pl-PL" w:eastAsia="pl-PL"/>
    </w:rPr>
  </w:style>
  <w:style w:type="paragraph" w:customStyle="1" w:styleId="CharChar12">
    <w:name w:val="Char Char12"/>
    <w:basedOn w:val="Normal"/>
    <w:rsid w:val="002D5636"/>
    <w:pPr>
      <w:spacing w:after="0"/>
      <w:jc w:val="left"/>
    </w:pPr>
    <w:rPr>
      <w:rFonts w:ascii="Calibri" w:hAnsi="Calibri" w:cs="Calibri"/>
      <w:szCs w:val="24"/>
      <w:lang w:val="pl-PL" w:eastAsia="pl-PL"/>
    </w:rPr>
  </w:style>
  <w:style w:type="paragraph" w:customStyle="1" w:styleId="CharCharCharCharCharCharCaracterCharCaracter">
    <w:name w:val="Char Char Char Char Char Char Caracter Char Caracter"/>
    <w:basedOn w:val="Normal"/>
    <w:rsid w:val="006F2FB0"/>
    <w:pPr>
      <w:tabs>
        <w:tab w:val="num" w:pos="360"/>
      </w:tabs>
      <w:spacing w:after="160" w:line="240" w:lineRule="exact"/>
      <w:jc w:val="left"/>
    </w:pPr>
    <w:rPr>
      <w:rFonts w:ascii="Times New Roman" w:hAnsi="Times New Roman"/>
      <w:i/>
      <w:szCs w:val="24"/>
    </w:rPr>
  </w:style>
  <w:style w:type="character" w:customStyle="1" w:styleId="MeniuneNerezolvat1">
    <w:name w:val="Mențiune Nerezolvat1"/>
    <w:uiPriority w:val="99"/>
    <w:semiHidden/>
    <w:unhideWhenUsed/>
    <w:rsid w:val="00463195"/>
    <w:rPr>
      <w:color w:val="605E5C"/>
      <w:shd w:val="clear" w:color="auto" w:fill="E1DFDD"/>
    </w:rPr>
  </w:style>
  <w:style w:type="table" w:customStyle="1" w:styleId="Tabelgril1">
    <w:name w:val="Tabel grilă1"/>
    <w:basedOn w:val="TabelNormal"/>
    <w:next w:val="Tabelgril"/>
    <w:uiPriority w:val="39"/>
    <w:rsid w:val="00DB0B9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7624">
          <w:marLeft w:val="0"/>
          <w:marRight w:val="0"/>
          <w:marTop w:val="0"/>
          <w:marBottom w:val="188"/>
          <w:divBdr>
            <w:top w:val="single" w:sz="4" w:space="5" w:color="DBE1E6"/>
            <w:left w:val="none" w:sz="0" w:space="0" w:color="auto"/>
            <w:bottom w:val="single" w:sz="4" w:space="5" w:color="DBE1E6"/>
            <w:right w:val="none" w:sz="0" w:space="0" w:color="auto"/>
          </w:divBdr>
        </w:div>
        <w:div w:id="15156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04603">
                  <w:marLeft w:val="0"/>
                  <w:marRight w:val="50"/>
                  <w:marTop w:val="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3150">
                  <w:marLeft w:val="1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35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88368">
                  <w:marLeft w:val="0"/>
                  <w:marRight w:val="0"/>
                  <w:marTop w:val="0"/>
                  <w:marBottom w:val="188"/>
                  <w:divBdr>
                    <w:top w:val="single" w:sz="4" w:space="6" w:color="EDEDED"/>
                    <w:left w:val="single" w:sz="4" w:space="6" w:color="EDEDED"/>
                    <w:bottom w:val="single" w:sz="4" w:space="6" w:color="EDEDED"/>
                    <w:right w:val="single" w:sz="4" w:space="6" w:color="EDEDED"/>
                  </w:divBdr>
                  <w:divsChild>
                    <w:div w:id="20601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06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2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42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56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1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sjbotosani.ro" TargetMode="External"/><Relationship Id="rId1" Type="http://schemas.openxmlformats.org/officeDocument/2006/relationships/hyperlink" Target="http://www.edu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j.botosani.ro" TargetMode="External"/><Relationship Id="rId2" Type="http://schemas.openxmlformats.org/officeDocument/2006/relationships/hyperlink" Target="mailto:office.isjbt@gmail.com" TargetMode="External"/><Relationship Id="rId1" Type="http://schemas.openxmlformats.org/officeDocument/2006/relationships/hyperlink" Target="http://www.edu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1549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10517</CharactersWithSpaces>
  <SharedDoc>false</SharedDoc>
  <HLinks>
    <vt:vector size="30" baseType="variant">
      <vt:variant>
        <vt:i4>6422647</vt:i4>
      </vt:variant>
      <vt:variant>
        <vt:i4>12</vt:i4>
      </vt:variant>
      <vt:variant>
        <vt:i4>0</vt:i4>
      </vt:variant>
      <vt:variant>
        <vt:i4>5</vt:i4>
      </vt:variant>
      <vt:variant>
        <vt:lpwstr>http://www.isj.botosani.ro/</vt:lpwstr>
      </vt:variant>
      <vt:variant>
        <vt:lpwstr/>
      </vt:variant>
      <vt:variant>
        <vt:i4>3276894</vt:i4>
      </vt:variant>
      <vt:variant>
        <vt:i4>9</vt:i4>
      </vt:variant>
      <vt:variant>
        <vt:i4>0</vt:i4>
      </vt:variant>
      <vt:variant>
        <vt:i4>5</vt:i4>
      </vt:variant>
      <vt:variant>
        <vt:lpwstr>mailto:office.isjbt@gmail.com</vt:lpwstr>
      </vt:variant>
      <vt:variant>
        <vt:lpwstr/>
      </vt:variant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8192105</vt:i4>
      </vt:variant>
      <vt:variant>
        <vt:i4>3</vt:i4>
      </vt:variant>
      <vt:variant>
        <vt:i4>0</vt:i4>
      </vt:variant>
      <vt:variant>
        <vt:i4>5</vt:i4>
      </vt:variant>
      <vt:variant>
        <vt:lpwstr>http://www.isjbotosani.ro/</vt:lpwstr>
      </vt:variant>
      <vt:variant>
        <vt:lpwstr/>
      </vt:variant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Loghin Ana-Maria</dc:creator>
  <cp:lastModifiedBy>Loghin Ana-Maria</cp:lastModifiedBy>
  <cp:revision>14</cp:revision>
  <cp:lastPrinted>2023-01-13T07:33:00Z</cp:lastPrinted>
  <dcterms:created xsi:type="dcterms:W3CDTF">2021-10-07T10:09:00Z</dcterms:created>
  <dcterms:modified xsi:type="dcterms:W3CDTF">2024-02-04T20:11:00Z</dcterms:modified>
</cp:coreProperties>
</file>