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DC0" w:rsidRDefault="00296EC7" w:rsidP="00E15DC0">
      <w:pPr>
        <w:jc w:val="both"/>
        <w:rPr>
          <w:rFonts w:ascii="Times New Roman" w:hAnsi="Times New Roman" w:cs="Times New Roman"/>
          <w:sz w:val="24"/>
          <w:szCs w:val="24"/>
        </w:rPr>
      </w:pPr>
      <w:r>
        <w:rPr>
          <w:rFonts w:ascii="Times New Roman" w:hAnsi="Times New Roman" w:cs="Times New Roman"/>
          <w:sz w:val="24"/>
          <w:szCs w:val="24"/>
        </w:rPr>
        <w:t>DOSAR NR.......................</w:t>
      </w:r>
      <w:r w:rsidR="004E59F2">
        <w:rPr>
          <w:rFonts w:ascii="Times New Roman" w:hAnsi="Times New Roman" w:cs="Times New Roman"/>
          <w:sz w:val="24"/>
          <w:szCs w:val="24"/>
        </w:rPr>
        <w:t xml:space="preserve">                                                                        nr. .............................</w:t>
      </w:r>
      <w:bookmarkStart w:id="0" w:name="_GoBack"/>
      <w:bookmarkEnd w:id="0"/>
    </w:p>
    <w:p w:rsidR="00707E2E" w:rsidRPr="00E15DC0" w:rsidRDefault="00707E2E" w:rsidP="00E15DC0">
      <w:pPr>
        <w:jc w:val="both"/>
        <w:rPr>
          <w:rFonts w:ascii="Times New Roman" w:hAnsi="Times New Roman" w:cs="Times New Roman"/>
          <w:sz w:val="24"/>
          <w:szCs w:val="24"/>
        </w:rPr>
      </w:pPr>
    </w:p>
    <w:p w:rsidR="00E15DC0" w:rsidRPr="00E15DC0" w:rsidRDefault="00E15DC0" w:rsidP="00E15DC0">
      <w:pPr>
        <w:jc w:val="both"/>
        <w:rPr>
          <w:rFonts w:ascii="Times New Roman" w:hAnsi="Times New Roman" w:cs="Times New Roman"/>
          <w:b/>
          <w:sz w:val="24"/>
          <w:szCs w:val="24"/>
        </w:rPr>
      </w:pPr>
      <w:r w:rsidRPr="00E15DC0">
        <w:rPr>
          <w:rFonts w:ascii="Times New Roman" w:hAnsi="Times New Roman" w:cs="Times New Roman"/>
          <w:b/>
          <w:sz w:val="24"/>
          <w:szCs w:val="24"/>
        </w:rPr>
        <w:t xml:space="preserve">                                                        DOMNULE PREŞEDINTE ,</w:t>
      </w:r>
    </w:p>
    <w:p w:rsidR="00E15DC0" w:rsidRPr="00E15DC0" w:rsidRDefault="00E15DC0" w:rsidP="00E15DC0">
      <w:pPr>
        <w:jc w:val="both"/>
        <w:rPr>
          <w:rFonts w:ascii="Times New Roman" w:hAnsi="Times New Roman" w:cs="Times New Roman"/>
          <w:sz w:val="24"/>
          <w:szCs w:val="24"/>
        </w:rPr>
      </w:pPr>
    </w:p>
    <w:p w:rsidR="00E15DC0" w:rsidRPr="00E15DC0" w:rsidRDefault="00E15DC0" w:rsidP="00E15DC0">
      <w:pPr>
        <w:jc w:val="both"/>
        <w:rPr>
          <w:rFonts w:ascii="Times New Roman" w:hAnsi="Times New Roman" w:cs="Times New Roman"/>
          <w:sz w:val="24"/>
          <w:szCs w:val="24"/>
        </w:rPr>
      </w:pPr>
    </w:p>
    <w:p w:rsidR="00E15DC0" w:rsidRPr="00E15DC0" w:rsidRDefault="00E15DC0" w:rsidP="00E15DC0">
      <w:pPr>
        <w:jc w:val="both"/>
        <w:rPr>
          <w:rFonts w:ascii="Times New Roman" w:hAnsi="Times New Roman" w:cs="Times New Roman"/>
          <w:sz w:val="24"/>
          <w:szCs w:val="24"/>
        </w:rPr>
      </w:pPr>
      <w:r>
        <w:rPr>
          <w:rFonts w:ascii="Times New Roman" w:hAnsi="Times New Roman" w:cs="Times New Roman"/>
          <w:sz w:val="24"/>
          <w:szCs w:val="24"/>
        </w:rPr>
        <w:t xml:space="preserve">         </w:t>
      </w:r>
      <w:r w:rsidR="00296EC7">
        <w:rPr>
          <w:rFonts w:ascii="Times New Roman" w:hAnsi="Times New Roman" w:cs="Times New Roman"/>
          <w:sz w:val="24"/>
          <w:szCs w:val="24"/>
        </w:rPr>
        <w:t>Scoala...............................</w:t>
      </w:r>
      <w:r w:rsidR="00707E2E" w:rsidRPr="00707E2E">
        <w:rPr>
          <w:rFonts w:ascii="Times New Roman" w:hAnsi="Times New Roman" w:cs="Times New Roman"/>
          <w:sz w:val="24"/>
          <w:szCs w:val="24"/>
        </w:rPr>
        <w:t>, cu sediul în Bo</w:t>
      </w:r>
      <w:r w:rsidR="00296EC7">
        <w:rPr>
          <w:rFonts w:ascii="Times New Roman" w:hAnsi="Times New Roman" w:cs="Times New Roman"/>
          <w:sz w:val="24"/>
          <w:szCs w:val="24"/>
        </w:rPr>
        <w:t>toşani, reprezentată prin  d-na/d-nul....................................................</w:t>
      </w:r>
      <w:r w:rsidR="00707E2E">
        <w:rPr>
          <w:rFonts w:ascii="Times New Roman" w:hAnsi="Times New Roman" w:cs="Times New Roman"/>
          <w:sz w:val="24"/>
          <w:szCs w:val="24"/>
        </w:rPr>
        <w:t>a, director, CUI.............., cont deschis la .................., numar cont.........................</w:t>
      </w:r>
      <w:r w:rsidRPr="00E15DC0">
        <w:rPr>
          <w:rFonts w:ascii="Times New Roman" w:hAnsi="Times New Roman" w:cs="Times New Roman"/>
          <w:sz w:val="24"/>
          <w:szCs w:val="24"/>
        </w:rPr>
        <w:t xml:space="preserve"> în calitate de pârât, în termen legal, formulează: </w:t>
      </w:r>
    </w:p>
    <w:p w:rsidR="00E15DC0" w:rsidRPr="00E15DC0" w:rsidRDefault="00E15DC0" w:rsidP="00E15DC0">
      <w:pPr>
        <w:jc w:val="both"/>
        <w:rPr>
          <w:rFonts w:ascii="Times New Roman" w:hAnsi="Times New Roman" w:cs="Times New Roman"/>
          <w:sz w:val="24"/>
          <w:szCs w:val="24"/>
        </w:rPr>
      </w:pPr>
    </w:p>
    <w:p w:rsidR="00E15DC0" w:rsidRPr="00707E2E" w:rsidRDefault="00E15DC0" w:rsidP="00E15DC0">
      <w:pPr>
        <w:jc w:val="both"/>
        <w:rPr>
          <w:rFonts w:ascii="Times New Roman" w:hAnsi="Times New Roman" w:cs="Times New Roman"/>
          <w:b/>
          <w:sz w:val="24"/>
          <w:szCs w:val="24"/>
        </w:rPr>
      </w:pPr>
      <w:r w:rsidRPr="00707E2E">
        <w:rPr>
          <w:rFonts w:ascii="Times New Roman" w:hAnsi="Times New Roman" w:cs="Times New Roman"/>
          <w:b/>
          <w:sz w:val="24"/>
          <w:szCs w:val="24"/>
        </w:rPr>
        <w:t xml:space="preserve">                                                     </w:t>
      </w:r>
      <w:r w:rsidR="00707E2E" w:rsidRPr="00707E2E">
        <w:rPr>
          <w:rFonts w:ascii="Times New Roman" w:hAnsi="Times New Roman" w:cs="Times New Roman"/>
          <w:b/>
          <w:sz w:val="24"/>
          <w:szCs w:val="24"/>
        </w:rPr>
        <w:t xml:space="preserve">           APEL,  </w:t>
      </w:r>
    </w:p>
    <w:p w:rsidR="00E15DC0" w:rsidRPr="00E15DC0" w:rsidRDefault="00E15DC0" w:rsidP="00E15DC0">
      <w:pPr>
        <w:jc w:val="both"/>
        <w:rPr>
          <w:rFonts w:ascii="Times New Roman" w:hAnsi="Times New Roman" w:cs="Times New Roman"/>
          <w:sz w:val="24"/>
          <w:szCs w:val="24"/>
        </w:rPr>
      </w:pPr>
    </w:p>
    <w:p w:rsidR="00E15DC0" w:rsidRDefault="00E15DC0" w:rsidP="00E15DC0">
      <w:pPr>
        <w:jc w:val="both"/>
        <w:rPr>
          <w:rFonts w:ascii="Times New Roman" w:hAnsi="Times New Roman" w:cs="Times New Roman"/>
          <w:sz w:val="24"/>
          <w:szCs w:val="24"/>
        </w:rPr>
      </w:pPr>
      <w:r w:rsidRPr="00E15D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15DC0">
        <w:rPr>
          <w:rFonts w:ascii="Times New Roman" w:hAnsi="Times New Roman" w:cs="Times New Roman"/>
          <w:sz w:val="24"/>
          <w:szCs w:val="24"/>
        </w:rPr>
        <w:t xml:space="preserve">  Prin care vă solicităm admiterea apelului in parte si modificarea Sen</w:t>
      </w:r>
      <w:r>
        <w:rPr>
          <w:rFonts w:ascii="Times New Roman" w:hAnsi="Times New Roman" w:cs="Times New Roman"/>
          <w:sz w:val="24"/>
          <w:szCs w:val="24"/>
        </w:rPr>
        <w:t>t</w:t>
      </w:r>
      <w:r w:rsidR="00707E2E">
        <w:rPr>
          <w:rFonts w:ascii="Times New Roman" w:hAnsi="Times New Roman" w:cs="Times New Roman"/>
          <w:sz w:val="24"/>
          <w:szCs w:val="24"/>
        </w:rPr>
        <w:t>inței Civile nr.</w:t>
      </w:r>
      <w:r w:rsidR="00296EC7">
        <w:rPr>
          <w:rFonts w:ascii="Times New Roman" w:hAnsi="Times New Roman" w:cs="Times New Roman"/>
          <w:sz w:val="24"/>
          <w:szCs w:val="24"/>
        </w:rPr>
        <w:t xml:space="preserve"> ........................................</w:t>
      </w:r>
      <w:r w:rsidRPr="00E15DC0">
        <w:rPr>
          <w:rFonts w:ascii="Times New Roman" w:hAnsi="Times New Roman" w:cs="Times New Roman"/>
          <w:sz w:val="24"/>
          <w:szCs w:val="24"/>
        </w:rPr>
        <w:t xml:space="preserve"> data de Tribunalul Botoșani ca fiind netemeinică și nelegală. </w:t>
      </w:r>
      <w:r>
        <w:rPr>
          <w:rFonts w:ascii="Times New Roman" w:hAnsi="Times New Roman" w:cs="Times New Roman"/>
          <w:sz w:val="24"/>
          <w:szCs w:val="24"/>
        </w:rPr>
        <w:t xml:space="preserve">  Pe fondul cauzei v</w:t>
      </w:r>
      <w:r w:rsidRPr="00E15DC0">
        <w:rPr>
          <w:rFonts w:ascii="Times New Roman" w:hAnsi="Times New Roman" w:cs="Times New Roman"/>
          <w:sz w:val="24"/>
          <w:szCs w:val="24"/>
        </w:rPr>
        <w:t>ă solicităm respingerea acţiunii, a capetelor de cerere formulate de reclamanţi ca  fiind neîntemeiate și nele</w:t>
      </w:r>
      <w:r>
        <w:rPr>
          <w:rFonts w:ascii="Times New Roman" w:hAnsi="Times New Roman" w:cs="Times New Roman"/>
          <w:sz w:val="24"/>
          <w:szCs w:val="24"/>
        </w:rPr>
        <w:t>gale intrucat am respect</w:t>
      </w:r>
      <w:r w:rsidR="00707E2E">
        <w:rPr>
          <w:rFonts w:ascii="Times New Roman" w:hAnsi="Times New Roman" w:cs="Times New Roman"/>
          <w:sz w:val="24"/>
          <w:szCs w:val="24"/>
        </w:rPr>
        <w:t>at prevederile legale</w:t>
      </w:r>
      <w:r>
        <w:rPr>
          <w:rFonts w:ascii="Times New Roman" w:hAnsi="Times New Roman" w:cs="Times New Roman"/>
          <w:sz w:val="24"/>
          <w:szCs w:val="24"/>
        </w:rPr>
        <w:t>.</w:t>
      </w:r>
      <w:r w:rsidRPr="00E15DC0">
        <w:rPr>
          <w:rFonts w:ascii="Times New Roman" w:hAnsi="Times New Roman" w:cs="Times New Roman"/>
          <w:sz w:val="24"/>
          <w:szCs w:val="24"/>
        </w:rPr>
        <w:t xml:space="preserve">      </w:t>
      </w:r>
    </w:p>
    <w:p w:rsidR="00E15DC0" w:rsidRPr="00E15DC0" w:rsidRDefault="00E15DC0" w:rsidP="00E15DC0">
      <w:pPr>
        <w:jc w:val="both"/>
        <w:rPr>
          <w:rFonts w:ascii="Times New Roman" w:hAnsi="Times New Roman" w:cs="Times New Roman"/>
          <w:sz w:val="24"/>
          <w:szCs w:val="24"/>
        </w:rPr>
      </w:pPr>
      <w:r>
        <w:rPr>
          <w:rFonts w:ascii="Times New Roman" w:hAnsi="Times New Roman" w:cs="Times New Roman"/>
          <w:sz w:val="24"/>
          <w:szCs w:val="24"/>
        </w:rPr>
        <w:t xml:space="preserve"> </w:t>
      </w:r>
      <w:r w:rsidRPr="00E15DC0">
        <w:rPr>
          <w:rFonts w:ascii="Times New Roman" w:hAnsi="Times New Roman" w:cs="Times New Roman"/>
          <w:sz w:val="24"/>
          <w:szCs w:val="24"/>
        </w:rPr>
        <w:t xml:space="preserve">              Preci</w:t>
      </w:r>
      <w:r w:rsidR="00707E2E">
        <w:rPr>
          <w:rFonts w:ascii="Times New Roman" w:hAnsi="Times New Roman" w:cs="Times New Roman"/>
          <w:sz w:val="24"/>
          <w:szCs w:val="24"/>
        </w:rPr>
        <w:t>zăm unitatea de învățământ a</w:t>
      </w:r>
      <w:r w:rsidRPr="00E15DC0">
        <w:rPr>
          <w:rFonts w:ascii="Times New Roman" w:hAnsi="Times New Roman" w:cs="Times New Roman"/>
          <w:sz w:val="24"/>
          <w:szCs w:val="24"/>
        </w:rPr>
        <w:t xml:space="preserve"> respectat prevedeile legale  în vigoare în ceea ce privesc drepturile bănești/salariale ale reclamanților.</w:t>
      </w:r>
    </w:p>
    <w:p w:rsidR="00C9421E" w:rsidRDefault="00E15DC0" w:rsidP="00E15DC0">
      <w:pPr>
        <w:jc w:val="both"/>
      </w:pPr>
      <w:r w:rsidRPr="00E15DC0">
        <w:rPr>
          <w:rFonts w:ascii="Times New Roman" w:hAnsi="Times New Roman" w:cs="Times New Roman"/>
          <w:sz w:val="24"/>
          <w:szCs w:val="24"/>
        </w:rPr>
        <w:t xml:space="preserve">              Domnule Președinte precizăm faptul reclamanți ar trebui ca reclamanții să conteste drepturile bănești acordate prin  Hotărârea  de Guvern nr. 38/2017, OUG nr. 57/2015 (aprobată prin Legea nr. 250/2016), Hotărârea  de Guvern nr. 582/2016, OUG. 13/2011 la instanța competentă intrucat reclamant</w:t>
      </w:r>
      <w:r w:rsidR="00707E2E">
        <w:rPr>
          <w:rFonts w:ascii="Times New Roman" w:hAnsi="Times New Roman" w:cs="Times New Roman"/>
          <w:sz w:val="24"/>
          <w:szCs w:val="24"/>
        </w:rPr>
        <w:t>ii contesta de fapt Ordinul de M</w:t>
      </w:r>
      <w:r w:rsidRPr="00E15DC0">
        <w:rPr>
          <w:rFonts w:ascii="Times New Roman" w:hAnsi="Times New Roman" w:cs="Times New Roman"/>
          <w:sz w:val="24"/>
          <w:szCs w:val="24"/>
        </w:rPr>
        <w:t>inistru.</w:t>
      </w:r>
      <w:r w:rsidR="00C9421E" w:rsidRPr="00C9421E">
        <w:t xml:space="preserve"> </w:t>
      </w:r>
    </w:p>
    <w:p w:rsidR="00C9421E" w:rsidRDefault="00C9421E" w:rsidP="00E15DC0">
      <w:pPr>
        <w:jc w:val="both"/>
        <w:rPr>
          <w:rFonts w:ascii="Times New Roman" w:hAnsi="Times New Roman" w:cs="Times New Roman"/>
          <w:sz w:val="24"/>
          <w:szCs w:val="24"/>
        </w:rPr>
      </w:pPr>
      <w:r>
        <w:t xml:space="preserve">              </w:t>
      </w:r>
      <w:r w:rsidRPr="00C9421E">
        <w:rPr>
          <w:rFonts w:ascii="Times New Roman" w:hAnsi="Times New Roman" w:cs="Times New Roman"/>
          <w:sz w:val="24"/>
          <w:szCs w:val="24"/>
        </w:rPr>
        <w:t xml:space="preserve">În conformitate cu prevederile art. 6 din Ordinul M.E.C.T.S.  nr. 4576/2011,  privind validarea fluxurilor financiare pentru cheltuielile de personal în învăţământul preuniversitar de stat, întocmirea şi avizarea statelor de personal, respectiv întocmirea şi validarea statelor de plată se fac în mod unitar pe baza programului de salarizare EDUSAL, asigurat de Ministerul Educaţiei Naţionale, ISJ Botoşani neavând  posibilitatea  de a face modificări.       </w:t>
      </w:r>
    </w:p>
    <w:p w:rsidR="00C9421E" w:rsidRPr="00C9421E" w:rsidRDefault="00C9421E" w:rsidP="00C9421E">
      <w:pPr>
        <w:jc w:val="both"/>
        <w:rPr>
          <w:rFonts w:ascii="Times New Roman" w:hAnsi="Times New Roman" w:cs="Times New Roman"/>
          <w:sz w:val="24"/>
          <w:szCs w:val="24"/>
        </w:rPr>
      </w:pPr>
      <w:r>
        <w:rPr>
          <w:rFonts w:ascii="Times New Roman" w:hAnsi="Times New Roman" w:cs="Times New Roman"/>
          <w:sz w:val="24"/>
          <w:szCs w:val="24"/>
        </w:rPr>
        <w:t xml:space="preserve">            </w:t>
      </w:r>
      <w:r w:rsidRPr="00C9421E">
        <w:rPr>
          <w:rFonts w:ascii="Times New Roman" w:hAnsi="Times New Roman" w:cs="Times New Roman"/>
          <w:b/>
          <w:sz w:val="24"/>
          <w:szCs w:val="24"/>
        </w:rPr>
        <w:t>Conform prevederilor legale și  în temeiul art. 104 (1), (2) din Legea Educației Naționale nr. 1/2011</w:t>
      </w:r>
      <w:r w:rsidRPr="00C9421E">
        <w:rPr>
          <w:rFonts w:ascii="Times New Roman" w:hAnsi="Times New Roman" w:cs="Times New Roman"/>
          <w:sz w:val="24"/>
          <w:szCs w:val="24"/>
        </w:rPr>
        <w:t xml:space="preserve"> cu modificările și completările ulterioare ordonator principal de credite la aceea dată erau autoritățile administrației publice locale. </w:t>
      </w:r>
    </w:p>
    <w:p w:rsidR="00C9421E" w:rsidRPr="00C9421E" w:rsidRDefault="00C9421E" w:rsidP="00C9421E">
      <w:pPr>
        <w:jc w:val="both"/>
        <w:rPr>
          <w:rFonts w:ascii="Times New Roman" w:hAnsi="Times New Roman" w:cs="Times New Roman"/>
          <w:sz w:val="24"/>
          <w:szCs w:val="24"/>
        </w:rPr>
      </w:pPr>
      <w:r w:rsidRPr="00C9421E">
        <w:rPr>
          <w:rFonts w:ascii="Times New Roman" w:hAnsi="Times New Roman" w:cs="Times New Roman"/>
          <w:sz w:val="24"/>
          <w:szCs w:val="24"/>
        </w:rPr>
        <w:t xml:space="preserve">            Conform art. 104 din Legea Educației Naționale nr. 1/2011 cu modificările și completările ulterioare:</w:t>
      </w:r>
    </w:p>
    <w:p w:rsidR="00C9421E" w:rsidRPr="00C9421E" w:rsidRDefault="00C9421E" w:rsidP="00C9421E">
      <w:pPr>
        <w:jc w:val="both"/>
        <w:rPr>
          <w:rFonts w:ascii="Times New Roman" w:hAnsi="Times New Roman" w:cs="Times New Roman"/>
          <w:sz w:val="24"/>
          <w:szCs w:val="24"/>
        </w:rPr>
      </w:pPr>
      <w:r w:rsidRPr="00C9421E">
        <w:rPr>
          <w:rFonts w:ascii="Times New Roman" w:hAnsi="Times New Roman" w:cs="Times New Roman"/>
          <w:sz w:val="24"/>
          <w:szCs w:val="24"/>
        </w:rPr>
        <w:t xml:space="preserve">            (1) ,, Finanțarea de bază asigură desfășurarea în condiții normale a procesului de învățământ la nivel preuniversitar, conform standardelor naționale. </w:t>
      </w:r>
    </w:p>
    <w:p w:rsidR="00C9421E" w:rsidRPr="00C9421E" w:rsidRDefault="00C9421E" w:rsidP="00C9421E">
      <w:pPr>
        <w:jc w:val="both"/>
        <w:rPr>
          <w:rFonts w:ascii="Times New Roman" w:hAnsi="Times New Roman" w:cs="Times New Roman"/>
          <w:sz w:val="24"/>
          <w:szCs w:val="24"/>
        </w:rPr>
      </w:pPr>
      <w:r w:rsidRPr="00C9421E">
        <w:rPr>
          <w:rFonts w:ascii="Times New Roman" w:hAnsi="Times New Roman" w:cs="Times New Roman"/>
          <w:sz w:val="24"/>
          <w:szCs w:val="24"/>
        </w:rPr>
        <w:t xml:space="preserve">           (2)  Finanțarea de bază se asigură din bugetul de stat, din sumele defalcate din taxa pe valoare adăugată și alte venituri ale bugetului de stat, prin bugetele locale, pentru următoarele categorii de cheltuieli:</w:t>
      </w:r>
    </w:p>
    <w:p w:rsidR="00C9421E" w:rsidRPr="00C9421E" w:rsidRDefault="00C9421E" w:rsidP="00C9421E">
      <w:pPr>
        <w:jc w:val="both"/>
        <w:rPr>
          <w:rFonts w:ascii="Times New Roman" w:hAnsi="Times New Roman" w:cs="Times New Roman"/>
          <w:sz w:val="24"/>
          <w:szCs w:val="24"/>
        </w:rPr>
      </w:pPr>
      <w:r w:rsidRPr="00C9421E">
        <w:rPr>
          <w:rFonts w:ascii="Times New Roman" w:hAnsi="Times New Roman" w:cs="Times New Roman"/>
          <w:sz w:val="24"/>
          <w:szCs w:val="24"/>
        </w:rPr>
        <w:lastRenderedPageBreak/>
        <w:t xml:space="preserve"> a. cheluiieli cu salariile, sporurile, indemnizațiile și alte drepturi salariale în bani, stabilite prin lege, precum și contribuțiile aferente acestora,   (…)</w:t>
      </w:r>
    </w:p>
    <w:p w:rsidR="00C9421E" w:rsidRPr="00C9421E" w:rsidRDefault="00C9421E" w:rsidP="00C9421E">
      <w:pPr>
        <w:jc w:val="both"/>
        <w:rPr>
          <w:rFonts w:ascii="Times New Roman" w:hAnsi="Times New Roman" w:cs="Times New Roman"/>
          <w:sz w:val="24"/>
          <w:szCs w:val="24"/>
        </w:rPr>
      </w:pPr>
      <w:r w:rsidRPr="00C9421E">
        <w:rPr>
          <w:rFonts w:ascii="Times New Roman" w:hAnsi="Times New Roman" w:cs="Times New Roman"/>
          <w:sz w:val="24"/>
          <w:szCs w:val="24"/>
        </w:rPr>
        <w:t xml:space="preserve">          (6)  Sumele defalcate din unele venituri ale bugetului de stat, alocate pentru învățământul preuniversitar de stat ca finanțare de bază, nu pot fi executate silit pentru recuperarea creanțelor stabilite prin titluri executorii în sarcina autorităților administrației publice locale.’’</w:t>
      </w:r>
    </w:p>
    <w:p w:rsidR="00C9421E" w:rsidRPr="00C9421E" w:rsidRDefault="00C9421E" w:rsidP="00C9421E">
      <w:pPr>
        <w:jc w:val="both"/>
        <w:rPr>
          <w:rFonts w:ascii="Times New Roman" w:hAnsi="Times New Roman" w:cs="Times New Roman"/>
          <w:sz w:val="24"/>
          <w:szCs w:val="24"/>
        </w:rPr>
      </w:pPr>
      <w:r w:rsidRPr="00C9421E">
        <w:rPr>
          <w:rFonts w:ascii="Times New Roman" w:hAnsi="Times New Roman" w:cs="Times New Roman"/>
          <w:sz w:val="24"/>
          <w:szCs w:val="24"/>
        </w:rPr>
        <w:t xml:space="preserve">              </w:t>
      </w:r>
      <w:r w:rsidRPr="00C9421E">
        <w:rPr>
          <w:rFonts w:ascii="Times New Roman" w:hAnsi="Times New Roman" w:cs="Times New Roman"/>
          <w:b/>
          <w:sz w:val="24"/>
          <w:szCs w:val="24"/>
        </w:rPr>
        <w:t>Începând cu luna ianuarie 2018, conform LEGE-CADRU nr. 153 din 28 iunie 2017</w:t>
      </w:r>
      <w:r w:rsidRPr="00C9421E">
        <w:rPr>
          <w:rFonts w:ascii="Times New Roman" w:hAnsi="Times New Roman" w:cs="Times New Roman"/>
          <w:sz w:val="24"/>
          <w:szCs w:val="24"/>
        </w:rPr>
        <w:t xml:space="preserve"> privind salarizarea personalului platit din fonduri publice, conform art. 3: ,,Gestionarea sistemului de salarizare:</w:t>
      </w:r>
    </w:p>
    <w:p w:rsidR="00C9421E" w:rsidRPr="00C9421E" w:rsidRDefault="00C9421E" w:rsidP="00C9421E">
      <w:pPr>
        <w:jc w:val="both"/>
        <w:rPr>
          <w:rFonts w:ascii="Times New Roman" w:hAnsi="Times New Roman" w:cs="Times New Roman"/>
          <w:sz w:val="24"/>
          <w:szCs w:val="24"/>
        </w:rPr>
      </w:pPr>
      <w:r w:rsidRPr="00C9421E">
        <w:rPr>
          <w:rFonts w:ascii="Times New Roman" w:hAnsi="Times New Roman" w:cs="Times New Roman"/>
          <w:sz w:val="24"/>
          <w:szCs w:val="24"/>
        </w:rPr>
        <w:t xml:space="preserve">(1) Gestionarea sistemului de salarizare a personalului din institutiile si autoritatile publice se asigura de fiecare ordonator de credite. </w:t>
      </w:r>
    </w:p>
    <w:p w:rsidR="00C9421E" w:rsidRPr="00C9421E" w:rsidRDefault="00C9421E" w:rsidP="00C9421E">
      <w:pPr>
        <w:jc w:val="both"/>
        <w:rPr>
          <w:rFonts w:ascii="Times New Roman" w:hAnsi="Times New Roman" w:cs="Times New Roman"/>
          <w:sz w:val="24"/>
          <w:szCs w:val="24"/>
        </w:rPr>
      </w:pPr>
      <w:r w:rsidRPr="00C9421E">
        <w:rPr>
          <w:rFonts w:ascii="Times New Roman" w:hAnsi="Times New Roman" w:cs="Times New Roman"/>
          <w:sz w:val="24"/>
          <w:szCs w:val="24"/>
        </w:rPr>
        <w:t xml:space="preserve">(2) Gestionarea sistemului de salarizare a personalului din institutiile de invatamant preuniversitar si universitar de stat se asigura de Ministerul Educatiei Nationale. </w:t>
      </w:r>
    </w:p>
    <w:p w:rsidR="00C9421E" w:rsidRPr="00C9421E" w:rsidRDefault="00C9421E" w:rsidP="00C9421E">
      <w:pPr>
        <w:jc w:val="both"/>
        <w:rPr>
          <w:rFonts w:ascii="Times New Roman" w:hAnsi="Times New Roman" w:cs="Times New Roman"/>
          <w:sz w:val="24"/>
          <w:szCs w:val="24"/>
        </w:rPr>
      </w:pPr>
      <w:r w:rsidRPr="00C9421E">
        <w:rPr>
          <w:rFonts w:ascii="Times New Roman" w:hAnsi="Times New Roman" w:cs="Times New Roman"/>
          <w:sz w:val="24"/>
          <w:szCs w:val="24"/>
        </w:rPr>
        <w:t xml:space="preserve">(3) Gestionarea sistemului de salarizare a personalului din unitatile sanitare publice, din reteaua Ministerului Sanatatii si a autoritatilor administratiei publice locale se asigura de ordonatorii principali de credite si de Ministerul Sanatatii. </w:t>
      </w:r>
    </w:p>
    <w:p w:rsidR="00C9421E" w:rsidRDefault="00C9421E" w:rsidP="00C9421E">
      <w:pPr>
        <w:jc w:val="both"/>
        <w:rPr>
          <w:rFonts w:ascii="Times New Roman" w:hAnsi="Times New Roman" w:cs="Times New Roman"/>
          <w:sz w:val="24"/>
          <w:szCs w:val="24"/>
        </w:rPr>
      </w:pPr>
      <w:r w:rsidRPr="00C9421E">
        <w:rPr>
          <w:rFonts w:ascii="Times New Roman" w:hAnsi="Times New Roman" w:cs="Times New Roman"/>
          <w:sz w:val="24"/>
          <w:szCs w:val="24"/>
        </w:rPr>
        <w:t>(4) Ordonatorii de credite au obligatia sa stabileasca salariile de baza/soldele de functie/salariile de functie/soldele de grad/salariile gradului profesional detinut, gradatiile, soldele de comanda/salariile de comanda, indemnizatiile de incadrare/indemnizatiile lunare, sporurile, alte drepturi salariale in bani si in natura prevazute de lege, sa asigure promovarea personalului in functii, grade si trepte profesionale si avansarea in gradatii, in conditiile legii, astfel incat sa se incadreze in sumele aprobate cu aceasta destinatie in bugetul propriu.’’</w:t>
      </w:r>
    </w:p>
    <w:p w:rsidR="00E15DC0" w:rsidRPr="00E15DC0" w:rsidRDefault="00E15DC0" w:rsidP="00E15DC0">
      <w:pPr>
        <w:jc w:val="both"/>
        <w:rPr>
          <w:rFonts w:ascii="Times New Roman" w:hAnsi="Times New Roman" w:cs="Times New Roman"/>
          <w:sz w:val="24"/>
          <w:szCs w:val="24"/>
        </w:rPr>
      </w:pPr>
      <w:r w:rsidRPr="00E15DC0">
        <w:rPr>
          <w:rFonts w:ascii="Times New Roman" w:hAnsi="Times New Roman" w:cs="Times New Roman"/>
          <w:sz w:val="24"/>
          <w:szCs w:val="24"/>
        </w:rPr>
        <w:t xml:space="preserve">             Astfel, conform  prevederilor art. 3 indice 4, alin. 3 din Ordonanța de Urgență nr. 57 privind salarizarea personalului plătit din fonduri publice în anul 2016, prorogarea unor termene, precum și unele măsuri fiscal-bugetare, cu modificările și completările ulterioare, salariile de bază ale personalului didactic auxiliar se majorează de la 01.01.2017 în medie cu 15% față de baza din luna decembrie 2016, astfel:</w:t>
      </w:r>
    </w:p>
    <w:p w:rsidR="00E15DC0" w:rsidRPr="00E15DC0" w:rsidRDefault="00E15DC0" w:rsidP="00E15DC0">
      <w:pPr>
        <w:jc w:val="both"/>
        <w:rPr>
          <w:rFonts w:ascii="Times New Roman" w:hAnsi="Times New Roman" w:cs="Times New Roman"/>
          <w:sz w:val="24"/>
          <w:szCs w:val="24"/>
        </w:rPr>
      </w:pPr>
      <w:r w:rsidRPr="00E15DC0">
        <w:rPr>
          <w:rFonts w:ascii="Times New Roman" w:hAnsi="Times New Roman" w:cs="Times New Roman"/>
          <w:sz w:val="24"/>
          <w:szCs w:val="24"/>
        </w:rPr>
        <w:t>- Conform anexei la Hotărârea de Guvern nr. 38/2017 sunt prevăzute salariile de bază majorate de la 01.01.2017 în medie cu 15% față de salariile de bază din luna decembrie 2016, conform prevederilor punctului 10 din Legea nr. 250/2016.</w:t>
      </w:r>
    </w:p>
    <w:p w:rsidR="00E15DC0" w:rsidRPr="00E15DC0" w:rsidRDefault="00E15DC0" w:rsidP="00E15DC0">
      <w:pPr>
        <w:jc w:val="both"/>
        <w:rPr>
          <w:rFonts w:ascii="Times New Roman" w:hAnsi="Times New Roman" w:cs="Times New Roman"/>
          <w:sz w:val="24"/>
          <w:szCs w:val="24"/>
        </w:rPr>
      </w:pPr>
      <w:r w:rsidRPr="00E15DC0">
        <w:rPr>
          <w:rFonts w:ascii="Times New Roman" w:hAnsi="Times New Roman" w:cs="Times New Roman"/>
          <w:sz w:val="24"/>
          <w:szCs w:val="24"/>
        </w:rPr>
        <w:t>-Începând cu data de  01.01.2017, salariile de bază ale personalului din învățământ aferente  lunii decembrie 2016, care se regăsesc în anexa nr.2, indice 1 la prezenta Ordonanța de Urgență se majorează în medie cu 15% conform normelor metodologice elaborate de Ministerul Educației Naționale și aprobate prin Hotarâre de Guvern.</w:t>
      </w:r>
    </w:p>
    <w:p w:rsidR="00E15DC0" w:rsidRPr="00E15DC0" w:rsidRDefault="00E15DC0" w:rsidP="00E15DC0">
      <w:pPr>
        <w:jc w:val="both"/>
        <w:rPr>
          <w:rFonts w:ascii="Times New Roman" w:hAnsi="Times New Roman" w:cs="Times New Roman"/>
          <w:sz w:val="24"/>
          <w:szCs w:val="24"/>
        </w:rPr>
      </w:pPr>
      <w:r w:rsidRPr="00E15DC0">
        <w:rPr>
          <w:rFonts w:ascii="Times New Roman" w:hAnsi="Times New Roman" w:cs="Times New Roman"/>
          <w:sz w:val="24"/>
          <w:szCs w:val="24"/>
        </w:rPr>
        <w:t>- În conformitate cu prevederile art.1, alin.2 din Ordonanță de Urgență nr.99/2016 și ale art.1 , alin.1 din Ordonanța de Urgență nr. 9/02.01.2017 cuantumul sporurilor, indemnizațiilor, compensațiilor și ale celorlalte elemente ale sistemului de salarizare care fac parte potrivit legii din salariul brut se mențin în plată la nivelul acordat pentru luna decembrie 2016, pentru perioada 01.01.2017-31.12.2017, în măsura în care personalul îți desfășoară activitatea în aceleași condiții.</w:t>
      </w:r>
    </w:p>
    <w:p w:rsidR="00E15DC0" w:rsidRPr="00E15DC0" w:rsidRDefault="00E15DC0" w:rsidP="00E15DC0">
      <w:pPr>
        <w:jc w:val="both"/>
        <w:rPr>
          <w:rFonts w:ascii="Times New Roman" w:hAnsi="Times New Roman" w:cs="Times New Roman"/>
          <w:sz w:val="24"/>
          <w:szCs w:val="24"/>
        </w:rPr>
      </w:pPr>
      <w:r w:rsidRPr="00E15DC0">
        <w:rPr>
          <w:rFonts w:ascii="Times New Roman" w:hAnsi="Times New Roman" w:cs="Times New Roman"/>
          <w:sz w:val="24"/>
          <w:szCs w:val="24"/>
        </w:rPr>
        <w:lastRenderedPageBreak/>
        <w:t>- Conform art.1, alin.2 din Ordonanța de Urgență nr. 99/2016 privind unele măsuri pentru salarizarea personalului plătit din fonduri publice, prorogarea unor termene, precum  și unele măsuri fiscal-bugetare, prevederi prin care  începând cu data de 1 februarie 2017, cuantumul sporurilor, indemnizațiilor și al celorlalte elemente ale sistemului de salarizare care fac parte, potrivit legii, din salariul brut de care beneficiază personalul prevăzut la alin 1 se majorează cu același procent de 20%, în măsura în care personalul respectiv își desfășoară activitatea în aceleași condiții.</w:t>
      </w:r>
    </w:p>
    <w:p w:rsidR="00E15DC0" w:rsidRPr="00E15DC0" w:rsidRDefault="00E15DC0" w:rsidP="00E15DC0">
      <w:pPr>
        <w:jc w:val="both"/>
        <w:rPr>
          <w:rFonts w:ascii="Times New Roman" w:hAnsi="Times New Roman" w:cs="Times New Roman"/>
          <w:sz w:val="24"/>
          <w:szCs w:val="24"/>
        </w:rPr>
      </w:pPr>
      <w:r w:rsidRPr="00E15DC0">
        <w:rPr>
          <w:rFonts w:ascii="Times New Roman" w:hAnsi="Times New Roman" w:cs="Times New Roman"/>
          <w:sz w:val="24"/>
          <w:szCs w:val="24"/>
        </w:rPr>
        <w:t>- Conform art.1 din  Ordonanța de Urgență nr. 9/02.01.2017 privind unele măsuri bugetare în anul 2017, prorogarea unor termene, precum și modificarea și completarea unor acte normative în perioada 1 martie - 31 decembrie 2017, se mențin în plată la nivelul acordat pentru luna februarie 2017 cuantumul brut al salariilor de bază/ soldelor funcției de bază/ salariile funcției de bază/ indemnizațiile de încadrare lunară precum și cuantumul sporurilor, indemnizațiilor, compensațiilor și al celorlalte elemente ale sistemului de salarizare care fac parte, potrivit legii, din salariul brut, solda lunară brută/ salariul lunar brut, indemnizația brută de încadrare de care beneficiază personalul plătit din fonduri publice, în măsura în care își desfășoară activitatea în aceleași condiții.</w:t>
      </w:r>
    </w:p>
    <w:p w:rsidR="00E15DC0" w:rsidRPr="00C9421E" w:rsidRDefault="00E15DC0" w:rsidP="00E15DC0">
      <w:pPr>
        <w:jc w:val="both"/>
        <w:rPr>
          <w:rFonts w:ascii="Times New Roman" w:hAnsi="Times New Roman" w:cs="Times New Roman"/>
          <w:b/>
          <w:sz w:val="24"/>
          <w:szCs w:val="24"/>
        </w:rPr>
      </w:pPr>
      <w:r w:rsidRPr="00C9421E">
        <w:rPr>
          <w:rFonts w:ascii="Times New Roman" w:hAnsi="Times New Roman" w:cs="Times New Roman"/>
          <w:b/>
          <w:sz w:val="24"/>
          <w:szCs w:val="24"/>
        </w:rPr>
        <w:t xml:space="preserve">           Așa cum rezultă foarte clar din prevederile legale în vigoare pentru perioada 01.01.2017-31.12.2017, cuantumul sporurilor, indemnizațiilor, campensațiilor și al celorlalte elemente ale sistemului de salarizare care fac parte din salariul brut se mențin în plată la nivelul acordat pentru luna decembrie 2016, în măsura în care personalul își desfășoară activitatea în aceleași condiții.</w:t>
      </w:r>
    </w:p>
    <w:p w:rsidR="00E15DC0" w:rsidRPr="00E15DC0" w:rsidRDefault="00E15DC0" w:rsidP="00E15DC0">
      <w:pPr>
        <w:jc w:val="both"/>
        <w:rPr>
          <w:rFonts w:ascii="Times New Roman" w:hAnsi="Times New Roman" w:cs="Times New Roman"/>
          <w:sz w:val="24"/>
          <w:szCs w:val="24"/>
        </w:rPr>
      </w:pPr>
      <w:r w:rsidRPr="00E15DC0">
        <w:rPr>
          <w:rFonts w:ascii="Times New Roman" w:hAnsi="Times New Roman" w:cs="Times New Roman"/>
          <w:sz w:val="24"/>
          <w:szCs w:val="24"/>
        </w:rPr>
        <w:t xml:space="preserve">             Pe cale de consecinţă,  Inspectoratul Şcolar Judeţean Botoşani  a avizat/validat statele de personal şi statele de plată în forma în care au fost întocmite şi transmise de unitatea şcolară,  conform prevederilor H.G. 38/27.01.2017 şi Ordonanţei de Urgenţă nr. 99/2016  privind unele măsuri pentru salarizarea personalului plătit din fonduri publice , prorogarea unor termene, precum şi unele măsuri fiscal bugetare.          </w:t>
      </w:r>
    </w:p>
    <w:p w:rsidR="00E15DC0" w:rsidRPr="00E15DC0" w:rsidRDefault="00E15DC0" w:rsidP="00E15DC0">
      <w:pPr>
        <w:jc w:val="both"/>
        <w:rPr>
          <w:rFonts w:ascii="Times New Roman" w:hAnsi="Times New Roman" w:cs="Times New Roman"/>
          <w:sz w:val="24"/>
          <w:szCs w:val="24"/>
        </w:rPr>
      </w:pPr>
      <w:r w:rsidRPr="00E15DC0">
        <w:rPr>
          <w:rFonts w:ascii="Times New Roman" w:hAnsi="Times New Roman" w:cs="Times New Roman"/>
          <w:sz w:val="24"/>
          <w:szCs w:val="24"/>
        </w:rPr>
        <w:t xml:space="preserve">              Atât unitatea de învățământ </w:t>
      </w:r>
      <w:r>
        <w:rPr>
          <w:rFonts w:ascii="Times New Roman" w:hAnsi="Times New Roman" w:cs="Times New Roman"/>
          <w:sz w:val="24"/>
          <w:szCs w:val="24"/>
        </w:rPr>
        <w:t xml:space="preserve"> cat si </w:t>
      </w:r>
      <w:r w:rsidRPr="00E15DC0">
        <w:rPr>
          <w:rFonts w:ascii="Times New Roman" w:hAnsi="Times New Roman" w:cs="Times New Roman"/>
          <w:sz w:val="24"/>
          <w:szCs w:val="24"/>
        </w:rPr>
        <w:t xml:space="preserve">Inspectoratul </w:t>
      </w:r>
      <w:r>
        <w:rPr>
          <w:rFonts w:ascii="Times New Roman" w:hAnsi="Times New Roman" w:cs="Times New Roman"/>
          <w:sz w:val="24"/>
          <w:szCs w:val="24"/>
        </w:rPr>
        <w:t xml:space="preserve">Şcolar Judeţean Botoşani </w:t>
      </w:r>
      <w:r w:rsidRPr="00E15DC0">
        <w:rPr>
          <w:rFonts w:ascii="Times New Roman" w:hAnsi="Times New Roman" w:cs="Times New Roman"/>
          <w:sz w:val="24"/>
          <w:szCs w:val="24"/>
        </w:rPr>
        <w:t xml:space="preserve">au respectat prevedeile legale în ceea ce privesc drepturile bănești. În conformitate cu prevederile art. 6 din Ordinul M.E.C.T.S.  nr. 4576/2011,  privind validarea fluxurilor financiare pentru cheltuielile de personal în învăţământul preuniversitar de stat, întocmirea şi avizarea statelor de personal, respectiv întocmirea şi validarea statelor de plată se fac în mod unitar pe baza programului de salarizare EDUSAL, asigurat de Ministeul Educaţiei Naţionale. ISJ Botoşani neavând  dreptul de a face modificări.  Inspectoratul Şcolar Judeţean Botoşani  a avizat/validat statele de personal şi statele de plată  în forma în care au fost întocmite şi transmise de unitatea şcolară.       </w:t>
      </w:r>
    </w:p>
    <w:p w:rsidR="00E15DC0" w:rsidRDefault="00E15DC0" w:rsidP="00E15DC0">
      <w:pPr>
        <w:jc w:val="both"/>
        <w:rPr>
          <w:rFonts w:ascii="Times New Roman" w:hAnsi="Times New Roman" w:cs="Times New Roman"/>
          <w:sz w:val="24"/>
          <w:szCs w:val="24"/>
        </w:rPr>
      </w:pPr>
      <w:r w:rsidRPr="00E15DC0">
        <w:rPr>
          <w:rFonts w:ascii="Times New Roman" w:hAnsi="Times New Roman" w:cs="Times New Roman"/>
          <w:sz w:val="24"/>
          <w:szCs w:val="24"/>
        </w:rPr>
        <w:t xml:space="preserve">            Unitatea de învăţământ a procedat în mod corect, punând în aplicare prevederile legale în vigoare, ordonatorii de credite şi angajatorii fiind obligaţi să respecte prevederile  legale în vigoare.  </w:t>
      </w:r>
      <w:r w:rsidRPr="00E15DC0">
        <w:rPr>
          <w:rFonts w:ascii="Times New Roman" w:hAnsi="Times New Roman" w:cs="Times New Roman"/>
          <w:sz w:val="24"/>
          <w:szCs w:val="24"/>
        </w:rPr>
        <w:tab/>
        <w:t xml:space="preserve">            </w:t>
      </w:r>
    </w:p>
    <w:p w:rsidR="00E15DC0" w:rsidRPr="00E15DC0" w:rsidRDefault="00E15DC0" w:rsidP="00E15DC0">
      <w:pPr>
        <w:jc w:val="both"/>
        <w:rPr>
          <w:rFonts w:ascii="Times New Roman" w:hAnsi="Times New Roman" w:cs="Times New Roman"/>
          <w:b/>
          <w:sz w:val="24"/>
          <w:szCs w:val="24"/>
        </w:rPr>
      </w:pPr>
      <w:r w:rsidRPr="00E15DC0">
        <w:rPr>
          <w:rFonts w:ascii="Times New Roman" w:hAnsi="Times New Roman" w:cs="Times New Roman"/>
          <w:sz w:val="24"/>
          <w:szCs w:val="24"/>
        </w:rPr>
        <w:t xml:space="preserve">           </w:t>
      </w:r>
      <w:r w:rsidRPr="00E15DC0">
        <w:rPr>
          <w:rFonts w:ascii="Times New Roman" w:hAnsi="Times New Roman" w:cs="Times New Roman"/>
          <w:b/>
          <w:sz w:val="24"/>
          <w:szCs w:val="24"/>
        </w:rPr>
        <w:t xml:space="preserve">Precizăm faptul că în mai multe dosare a fost respinsa actiunea reclamanților reprezentati prin sindicat, acțiune care are același obiect ca și prezenta acțiune. Sentința Civila nr.1244/09.11.2017 data in dosarul nr.2103/40/2017, Sentința Civila nr.1239/09.11.2017 data in dosarul nr. 2434/40/2017,   Sentința Civila nr.999/10.10.2017 data in dosarul nr. 2238/40/2017,     Sentința Civila nr.1158/02.11.2017 data in dosarul </w:t>
      </w:r>
      <w:r w:rsidRPr="00E15DC0">
        <w:rPr>
          <w:rFonts w:ascii="Times New Roman" w:hAnsi="Times New Roman" w:cs="Times New Roman"/>
          <w:b/>
          <w:sz w:val="24"/>
          <w:szCs w:val="24"/>
        </w:rPr>
        <w:lastRenderedPageBreak/>
        <w:t xml:space="preserve">nr.2138/40/2017,  Sentința Civila nr.1190/03.11.2017 data in dosarul nr.1682/40/2017, Sentința Civila nr.965/06.10.2017 data in dosarul nr.1783/40/2017,  Sentința Civila nr.1213/07.11.2017 data in dosarul nr.1636/40/2017,   Sentința Civila nr.1191/03.11.2017 data in dosarul nr.1737/40/2017 , ș.a.         </w:t>
      </w:r>
    </w:p>
    <w:p w:rsidR="00E15DC0" w:rsidRPr="00E15DC0" w:rsidRDefault="00E15DC0" w:rsidP="00E15DC0">
      <w:pPr>
        <w:jc w:val="both"/>
        <w:rPr>
          <w:rFonts w:ascii="Times New Roman" w:hAnsi="Times New Roman" w:cs="Times New Roman"/>
          <w:sz w:val="24"/>
          <w:szCs w:val="24"/>
        </w:rPr>
      </w:pPr>
      <w:r w:rsidRPr="00E15DC0">
        <w:rPr>
          <w:rFonts w:ascii="Times New Roman" w:hAnsi="Times New Roman" w:cs="Times New Roman"/>
          <w:sz w:val="24"/>
          <w:szCs w:val="24"/>
        </w:rPr>
        <w:t xml:space="preserve">          Prin care vă solicităm admiterea apelului in parte si modificarea Sent</w:t>
      </w:r>
      <w:r w:rsidR="00707E2E">
        <w:rPr>
          <w:rFonts w:ascii="Times New Roman" w:hAnsi="Times New Roman" w:cs="Times New Roman"/>
          <w:sz w:val="24"/>
          <w:szCs w:val="24"/>
        </w:rPr>
        <w:t>inței Civile nr.....................................</w:t>
      </w:r>
      <w:r w:rsidRPr="00E15DC0">
        <w:rPr>
          <w:rFonts w:ascii="Times New Roman" w:hAnsi="Times New Roman" w:cs="Times New Roman"/>
          <w:sz w:val="24"/>
          <w:szCs w:val="24"/>
        </w:rPr>
        <w:t xml:space="preserve"> data de Tribunalul Botoșani ca fiind netemeinică și nelegală. Pe fondul cauzei, solicităm respingerea acţiunii, a capetelor de cerere formulate de reclamanţi ca nefondate și neîntemeiate.</w:t>
      </w:r>
    </w:p>
    <w:p w:rsidR="00C83B98" w:rsidRDefault="00E15DC0" w:rsidP="00E15DC0">
      <w:pPr>
        <w:jc w:val="both"/>
        <w:rPr>
          <w:rFonts w:ascii="Times New Roman" w:hAnsi="Times New Roman" w:cs="Times New Roman"/>
          <w:sz w:val="24"/>
          <w:szCs w:val="24"/>
        </w:rPr>
      </w:pPr>
      <w:r w:rsidRPr="00E15DC0">
        <w:rPr>
          <w:rFonts w:ascii="Times New Roman" w:hAnsi="Times New Roman" w:cs="Times New Roman"/>
          <w:sz w:val="24"/>
          <w:szCs w:val="24"/>
        </w:rPr>
        <w:t xml:space="preserve">           În temeiul art.411 alin (1) pct. 2 teza a-II-a din Noul Cod de procedură civilă, rugăm ca judecarea cauzei să se facă și în lipsa reprezentantului nostru.</w:t>
      </w:r>
    </w:p>
    <w:p w:rsidR="004E59F2" w:rsidRDefault="004E59F2" w:rsidP="00E15DC0">
      <w:pPr>
        <w:jc w:val="both"/>
        <w:rPr>
          <w:rFonts w:ascii="Times New Roman" w:hAnsi="Times New Roman" w:cs="Times New Roman"/>
          <w:sz w:val="24"/>
          <w:szCs w:val="24"/>
        </w:rPr>
      </w:pPr>
    </w:p>
    <w:p w:rsidR="004E59F2" w:rsidRDefault="004E59F2" w:rsidP="00E15DC0">
      <w:pPr>
        <w:jc w:val="both"/>
        <w:rPr>
          <w:rFonts w:ascii="Times New Roman" w:hAnsi="Times New Roman" w:cs="Times New Roman"/>
          <w:sz w:val="24"/>
          <w:szCs w:val="24"/>
        </w:rPr>
      </w:pPr>
    </w:p>
    <w:p w:rsidR="004E59F2" w:rsidRPr="00E15DC0" w:rsidRDefault="004E59F2" w:rsidP="00E15DC0">
      <w:pPr>
        <w:jc w:val="both"/>
        <w:rPr>
          <w:rFonts w:ascii="Times New Roman" w:hAnsi="Times New Roman" w:cs="Times New Roman"/>
          <w:sz w:val="24"/>
          <w:szCs w:val="24"/>
        </w:rPr>
      </w:pPr>
      <w:r>
        <w:rPr>
          <w:rFonts w:ascii="Times New Roman" w:hAnsi="Times New Roman" w:cs="Times New Roman"/>
          <w:sz w:val="24"/>
          <w:szCs w:val="24"/>
        </w:rPr>
        <w:t>Director,                                                                                 administrator financiar,</w:t>
      </w:r>
    </w:p>
    <w:sectPr w:rsidR="004E59F2" w:rsidRPr="00E15D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DC0"/>
    <w:rsid w:val="00296EC7"/>
    <w:rsid w:val="004E59F2"/>
    <w:rsid w:val="006811F1"/>
    <w:rsid w:val="00707E2E"/>
    <w:rsid w:val="0076776C"/>
    <w:rsid w:val="00C83B98"/>
    <w:rsid w:val="00C9421E"/>
    <w:rsid w:val="00E15DC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1551</Words>
  <Characters>9002</Characters>
  <Application>Microsoft Office Word</Application>
  <DocSecurity>0</DocSecurity>
  <Lines>75</Lines>
  <Paragraphs>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2021-07-23T06:30:00Z</dcterms:created>
  <dcterms:modified xsi:type="dcterms:W3CDTF">2021-07-23T06:30:00Z</dcterms:modified>
</cp:coreProperties>
</file>